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7A0" w:rsidRDefault="00255A6E">
      <w:pPr>
        <w:tabs>
          <w:tab w:val="left" w:pos="993"/>
        </w:tabs>
        <w:ind w:firstLine="567"/>
        <w:jc w:val="center"/>
      </w:pPr>
      <w:r>
        <w:rPr>
          <w:b/>
          <w:bCs/>
          <w:sz w:val="24"/>
          <w:szCs w:val="24"/>
        </w:rPr>
        <w:t xml:space="preserve">Договор № </w:t>
      </w:r>
      <w:r w:rsidR="009434FC">
        <w:rPr>
          <w:b/>
          <w:bCs/>
          <w:color w:val="000000"/>
          <w:sz w:val="24"/>
          <w:szCs w:val="24"/>
        </w:rPr>
        <w:t>____</w:t>
      </w:r>
      <w:r>
        <w:rPr>
          <w:b/>
          <w:bCs/>
          <w:sz w:val="24"/>
          <w:szCs w:val="24"/>
        </w:rPr>
        <w:t>-СКПТ</w:t>
      </w:r>
      <w:r w:rsidR="00257DFE">
        <w:rPr>
          <w:b/>
          <w:bCs/>
          <w:sz w:val="24"/>
          <w:szCs w:val="24"/>
        </w:rPr>
        <w:t xml:space="preserve"> </w:t>
      </w:r>
    </w:p>
    <w:p w:rsidR="008127A0" w:rsidRDefault="00255A6E">
      <w:pPr>
        <w:tabs>
          <w:tab w:val="left" w:pos="993"/>
        </w:tabs>
        <w:ind w:firstLine="567"/>
        <w:jc w:val="center"/>
        <w:rPr>
          <w:sz w:val="24"/>
          <w:szCs w:val="24"/>
        </w:rPr>
      </w:pPr>
      <w:r>
        <w:rPr>
          <w:sz w:val="24"/>
          <w:szCs w:val="24"/>
        </w:rPr>
        <w:t xml:space="preserve">на оказание услуг по техническому обслуживанию </w:t>
      </w:r>
    </w:p>
    <w:p w:rsidR="008127A0" w:rsidRDefault="00255A6E">
      <w:pPr>
        <w:tabs>
          <w:tab w:val="left" w:pos="993"/>
        </w:tabs>
        <w:ind w:firstLine="567"/>
        <w:jc w:val="center"/>
        <w:rPr>
          <w:i/>
          <w:sz w:val="24"/>
          <w:szCs w:val="24"/>
        </w:rPr>
      </w:pPr>
      <w:r>
        <w:rPr>
          <w:i/>
          <w:sz w:val="24"/>
          <w:szCs w:val="24"/>
        </w:rPr>
        <w:t>слаботочной системы коллективного приема телевидения (СКПТ)</w:t>
      </w:r>
    </w:p>
    <w:p w:rsidR="00015A38" w:rsidRDefault="00015A38">
      <w:pPr>
        <w:tabs>
          <w:tab w:val="left" w:pos="993"/>
        </w:tabs>
        <w:ind w:firstLine="567"/>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748"/>
      </w:tblGrid>
      <w:tr w:rsidR="00015A38" w:rsidRPr="00015A38" w:rsidTr="00015A38">
        <w:tc>
          <w:tcPr>
            <w:tcW w:w="4106" w:type="dxa"/>
          </w:tcPr>
          <w:p w:rsidR="00015A38" w:rsidRPr="00370796" w:rsidRDefault="00015A38" w:rsidP="00370796">
            <w:pPr>
              <w:rPr>
                <w:b/>
                <w:sz w:val="24"/>
                <w:szCs w:val="24"/>
                <w:lang w:eastAsia="ru-RU"/>
              </w:rPr>
            </w:pPr>
            <w:r w:rsidRPr="00015A38">
              <w:rPr>
                <w:sz w:val="24"/>
                <w:szCs w:val="24"/>
                <w:lang w:eastAsia="ru-RU"/>
              </w:rPr>
              <w:t xml:space="preserve">г. </w:t>
            </w:r>
            <w:r w:rsidR="00370796">
              <w:rPr>
                <w:sz w:val="24"/>
                <w:szCs w:val="24"/>
              </w:rPr>
              <w:t>Химки</w:t>
            </w:r>
          </w:p>
        </w:tc>
        <w:tc>
          <w:tcPr>
            <w:tcW w:w="5748" w:type="dxa"/>
          </w:tcPr>
          <w:p w:rsidR="00015A38" w:rsidRPr="00370796" w:rsidRDefault="00015A38" w:rsidP="009434FC">
            <w:pPr>
              <w:jc w:val="right"/>
              <w:rPr>
                <w:sz w:val="24"/>
                <w:szCs w:val="24"/>
              </w:rPr>
            </w:pPr>
            <w:r w:rsidRPr="00015A38">
              <w:rPr>
                <w:sz w:val="24"/>
                <w:szCs w:val="24"/>
                <w:lang w:eastAsia="ru-RU"/>
              </w:rPr>
              <w:t>«</w:t>
            </w:r>
            <w:r w:rsidR="009434FC">
              <w:rPr>
                <w:sz w:val="24"/>
                <w:szCs w:val="24"/>
                <w:u w:val="single"/>
                <w:lang w:eastAsia="ru-RU"/>
              </w:rPr>
              <w:t>01</w:t>
            </w:r>
            <w:r w:rsidRPr="00015A38">
              <w:rPr>
                <w:sz w:val="24"/>
                <w:szCs w:val="24"/>
                <w:lang w:eastAsia="ru-RU"/>
              </w:rPr>
              <w:t xml:space="preserve">» </w:t>
            </w:r>
            <w:proofErr w:type="spellStart"/>
            <w:r w:rsidR="009434FC">
              <w:rPr>
                <w:sz w:val="24"/>
                <w:szCs w:val="24"/>
                <w:u w:val="single"/>
                <w:lang w:val="en-US" w:eastAsia="ru-RU"/>
              </w:rPr>
              <w:t>января</w:t>
            </w:r>
            <w:proofErr w:type="spellEnd"/>
            <w:r w:rsidRPr="00015A38">
              <w:rPr>
                <w:sz w:val="24"/>
                <w:szCs w:val="24"/>
                <w:u w:val="single"/>
                <w:lang w:eastAsia="ru-RU"/>
              </w:rPr>
              <w:t xml:space="preserve"> </w:t>
            </w:r>
            <w:r w:rsidRPr="00015A38">
              <w:rPr>
                <w:sz w:val="24"/>
                <w:szCs w:val="24"/>
                <w:lang w:eastAsia="ru-RU"/>
              </w:rPr>
              <w:t xml:space="preserve"> </w:t>
            </w:r>
            <w:r w:rsidR="009434FC">
              <w:rPr>
                <w:sz w:val="24"/>
                <w:szCs w:val="24"/>
                <w:lang w:eastAsia="ru-RU"/>
              </w:rPr>
              <w:t>2018</w:t>
            </w:r>
            <w:r w:rsidRPr="00015A38">
              <w:rPr>
                <w:sz w:val="24"/>
                <w:szCs w:val="24"/>
                <w:lang w:eastAsia="ru-RU"/>
              </w:rPr>
              <w:t xml:space="preserve"> г</w:t>
            </w:r>
            <w:r w:rsidRPr="00370796">
              <w:rPr>
                <w:sz w:val="24"/>
                <w:szCs w:val="24"/>
                <w:lang w:eastAsia="ru-RU"/>
              </w:rPr>
              <w:t>.</w:t>
            </w:r>
          </w:p>
        </w:tc>
      </w:tr>
    </w:tbl>
    <w:p w:rsidR="008127A0" w:rsidRDefault="008127A0">
      <w:pPr>
        <w:tabs>
          <w:tab w:val="left" w:pos="993"/>
        </w:tabs>
        <w:ind w:firstLine="567"/>
        <w:jc w:val="center"/>
        <w:rPr>
          <w:sz w:val="24"/>
          <w:szCs w:val="24"/>
        </w:rPr>
      </w:pPr>
    </w:p>
    <w:p w:rsidR="008127A0" w:rsidRDefault="00255A6E">
      <w:pPr>
        <w:tabs>
          <w:tab w:val="left" w:pos="993"/>
        </w:tabs>
        <w:ind w:firstLine="567"/>
        <w:jc w:val="both"/>
      </w:pPr>
      <w:r>
        <w:t>Общество с ограниченной ответственностью «</w:t>
      </w:r>
      <w:r>
        <w:rPr>
          <w:b/>
        </w:rPr>
        <w:t>ТелИнТел</w:t>
      </w:r>
      <w:r>
        <w:t xml:space="preserve">», именуемое в дальнейшем </w:t>
      </w:r>
      <w:r>
        <w:rPr>
          <w:b/>
        </w:rPr>
        <w:t>«Исполнитель»</w:t>
      </w:r>
      <w:r>
        <w:t xml:space="preserve">, в лице Генерального директора Чернявского Дмитрия Александровича, действующего на основании Устава, с одной стороны, и </w:t>
      </w:r>
      <w:r w:rsidR="009434FC">
        <w:rPr>
          <w:b/>
          <w:color w:val="000000"/>
        </w:rPr>
        <w:t>_________________</w:t>
      </w:r>
      <w:r>
        <w:rPr>
          <w:b/>
        </w:rPr>
        <w:t xml:space="preserve">(дата рождения </w:t>
      </w:r>
      <w:r w:rsidR="009434FC">
        <w:rPr>
          <w:b/>
          <w:color w:val="000000"/>
        </w:rPr>
        <w:t>__.__.___</w:t>
      </w:r>
      <w:r>
        <w:rPr>
          <w:b/>
        </w:rPr>
        <w:t xml:space="preserve">, место рождения </w:t>
      </w:r>
      <w:r w:rsidR="009434FC">
        <w:rPr>
          <w:b/>
        </w:rPr>
        <w:t>_______</w:t>
      </w:r>
      <w:r>
        <w:rPr>
          <w:b/>
        </w:rPr>
        <w:t xml:space="preserve">, паспорт </w:t>
      </w:r>
      <w:r w:rsidR="009434FC">
        <w:rPr>
          <w:b/>
        </w:rPr>
        <w:t>____ ______</w:t>
      </w:r>
      <w:r>
        <w:rPr>
          <w:b/>
        </w:rPr>
        <w:t xml:space="preserve">, выдан </w:t>
      </w:r>
      <w:r w:rsidR="009434FC">
        <w:rPr>
          <w:b/>
        </w:rPr>
        <w:t>________</w:t>
      </w:r>
      <w:r>
        <w:rPr>
          <w:b/>
        </w:rPr>
        <w:t xml:space="preserve">, код подразделения </w:t>
      </w:r>
      <w:r w:rsidR="009434FC">
        <w:rPr>
          <w:b/>
          <w:color w:val="000000"/>
        </w:rPr>
        <w:t>______</w:t>
      </w:r>
      <w:r>
        <w:rPr>
          <w:b/>
        </w:rPr>
        <w:t xml:space="preserve"> адрес регистрации </w:t>
      </w:r>
      <w:r w:rsidR="009434FC">
        <w:rPr>
          <w:b/>
        </w:rPr>
        <w:t>_________________________</w:t>
      </w:r>
      <w:r>
        <w:rPr>
          <w:b/>
        </w:rPr>
        <w:t xml:space="preserve">, адрес места жительства </w:t>
      </w:r>
      <w:r w:rsidR="009434FC">
        <w:rPr>
          <w:b/>
        </w:rPr>
        <w:t>__________</w:t>
      </w:r>
      <w:r>
        <w:rPr>
          <w:b/>
        </w:rPr>
        <w:t>),</w:t>
      </w:r>
      <w:r>
        <w:t xml:space="preserve"> именуемы</w:t>
      </w:r>
      <w:proofErr w:type="gramStart"/>
      <w:r>
        <w:t>й(</w:t>
      </w:r>
      <w:proofErr w:type="gramEnd"/>
      <w:r>
        <w:t>-</w:t>
      </w:r>
      <w:proofErr w:type="spellStart"/>
      <w:r>
        <w:t>ая</w:t>
      </w:r>
      <w:proofErr w:type="spellEnd"/>
      <w:r>
        <w:t xml:space="preserve">) в дальнейшем </w:t>
      </w:r>
      <w:r>
        <w:rPr>
          <w:b/>
        </w:rPr>
        <w:t xml:space="preserve"> «Заказчик»,</w:t>
      </w:r>
      <w:r>
        <w:t xml:space="preserve"> с другой стороны, заключили настоящий договор о нижеследующем:</w:t>
      </w:r>
    </w:p>
    <w:p w:rsidR="008127A0" w:rsidRDefault="008127A0">
      <w:pPr>
        <w:tabs>
          <w:tab w:val="left" w:pos="993"/>
        </w:tabs>
        <w:ind w:firstLine="567"/>
        <w:jc w:val="both"/>
        <w:rPr>
          <w:sz w:val="16"/>
          <w:szCs w:val="16"/>
        </w:rPr>
      </w:pPr>
    </w:p>
    <w:p w:rsidR="008127A0" w:rsidRPr="005B7E67" w:rsidRDefault="00255A6E">
      <w:pPr>
        <w:widowControl w:val="0"/>
        <w:tabs>
          <w:tab w:val="left" w:pos="970"/>
        </w:tabs>
        <w:spacing w:before="60"/>
        <w:ind w:left="567" w:hanging="567"/>
        <w:jc w:val="center"/>
        <w:rPr>
          <w:b/>
        </w:rPr>
      </w:pPr>
      <w:r w:rsidRPr="005B7E67">
        <w:rPr>
          <w:b/>
        </w:rPr>
        <w:t>Термины и определения</w:t>
      </w:r>
    </w:p>
    <w:p w:rsidR="008127A0" w:rsidRPr="005B7E67" w:rsidRDefault="008127A0">
      <w:pPr>
        <w:widowControl w:val="0"/>
        <w:tabs>
          <w:tab w:val="left" w:pos="970"/>
        </w:tabs>
        <w:spacing w:before="60"/>
        <w:ind w:left="567" w:hanging="567"/>
        <w:jc w:val="both"/>
        <w:rPr>
          <w:b/>
        </w:rPr>
      </w:pPr>
    </w:p>
    <w:p w:rsidR="008127A0" w:rsidRPr="005B7E67" w:rsidRDefault="00255A6E">
      <w:pPr>
        <w:widowControl w:val="0"/>
        <w:tabs>
          <w:tab w:val="left" w:pos="970"/>
        </w:tabs>
        <w:spacing w:before="60"/>
        <w:ind w:left="567" w:hanging="567"/>
        <w:jc w:val="both"/>
      </w:pPr>
      <w:r w:rsidRPr="005B7E67">
        <w:rPr>
          <w:b/>
        </w:rPr>
        <w:t>«Отчетный период»</w:t>
      </w:r>
      <w:r w:rsidRPr="005B7E67">
        <w:t xml:space="preserve"> - календарный месяц, в течение которого оказывались Услуги.</w:t>
      </w:r>
    </w:p>
    <w:p w:rsidR="008127A0" w:rsidRPr="005B7E67" w:rsidRDefault="00255A6E">
      <w:pPr>
        <w:widowControl w:val="0"/>
        <w:tabs>
          <w:tab w:val="left" w:pos="970"/>
        </w:tabs>
        <w:spacing w:before="60"/>
        <w:jc w:val="both"/>
      </w:pPr>
      <w:r w:rsidRPr="005B7E67">
        <w:rPr>
          <w:b/>
        </w:rPr>
        <w:t>«Расчетный период»</w:t>
      </w:r>
      <w:r w:rsidRPr="005B7E67">
        <w:t xml:space="preserve"> - календарный месяц, начинающийся непосредственно после Отчетного периода.</w:t>
      </w:r>
    </w:p>
    <w:p w:rsidR="008127A0" w:rsidRPr="005B7E67" w:rsidRDefault="008127A0">
      <w:pPr>
        <w:tabs>
          <w:tab w:val="left" w:pos="993"/>
        </w:tabs>
        <w:ind w:firstLine="567"/>
        <w:jc w:val="both"/>
      </w:pPr>
    </w:p>
    <w:p w:rsidR="00FA4423" w:rsidRPr="005B7E67" w:rsidRDefault="00FA4423" w:rsidP="00FA4423">
      <w:pPr>
        <w:numPr>
          <w:ilvl w:val="0"/>
          <w:numId w:val="6"/>
        </w:numPr>
        <w:tabs>
          <w:tab w:val="left" w:pos="993"/>
        </w:tabs>
        <w:spacing w:line="0" w:lineRule="atLeast"/>
        <w:ind w:left="0" w:firstLine="0"/>
        <w:jc w:val="center"/>
        <w:rPr>
          <w:b/>
          <w:bCs/>
        </w:rPr>
      </w:pPr>
      <w:r w:rsidRPr="005B7E67">
        <w:rPr>
          <w:b/>
          <w:bCs/>
        </w:rPr>
        <w:t>Предмет договора</w:t>
      </w:r>
    </w:p>
    <w:p w:rsidR="00FA4423" w:rsidRPr="005B7E67" w:rsidRDefault="00FA4423" w:rsidP="00FA4423">
      <w:pPr>
        <w:numPr>
          <w:ilvl w:val="1"/>
          <w:numId w:val="6"/>
        </w:numPr>
        <w:tabs>
          <w:tab w:val="left" w:pos="567"/>
          <w:tab w:val="left" w:pos="993"/>
        </w:tabs>
        <w:autoSpaceDE w:val="0"/>
        <w:autoSpaceDN w:val="0"/>
        <w:adjustRightInd w:val="0"/>
        <w:spacing w:line="0" w:lineRule="atLeast"/>
        <w:ind w:left="0" w:firstLine="709"/>
        <w:contextualSpacing/>
        <w:jc w:val="both"/>
        <w:rPr>
          <w:rFonts w:eastAsia="Calibri"/>
          <w:lang w:eastAsia="en-US"/>
        </w:rPr>
      </w:pPr>
      <w:r w:rsidRPr="005B7E67">
        <w:rPr>
          <w:rFonts w:eastAsia="Calibri"/>
          <w:lang w:eastAsia="en-US"/>
        </w:rPr>
        <w:t xml:space="preserve">Заказчик поручает, а </w:t>
      </w:r>
      <w:r w:rsidRPr="005B7E67">
        <w:t xml:space="preserve">Исполнитель </w:t>
      </w:r>
      <w:r w:rsidRPr="005B7E67">
        <w:rPr>
          <w:rFonts w:eastAsia="Calibri"/>
          <w:lang w:eastAsia="en-US"/>
        </w:rPr>
        <w:t xml:space="preserve">обязуется в течение срока действия настоящего Договора оказывать услуги по техническому обслуживанию (далее – Услуги) </w:t>
      </w:r>
      <w:r w:rsidRPr="005B7E67">
        <w:rPr>
          <w:i/>
        </w:rPr>
        <w:t>слаботочной системы коллективного приёма телевидения (СКПТ)</w:t>
      </w:r>
      <w:r w:rsidRPr="005B7E67">
        <w:t>,</w:t>
      </w:r>
      <w:r w:rsidRPr="005B7E67">
        <w:rPr>
          <w:rFonts w:eastAsia="Calibri"/>
          <w:lang w:eastAsia="en-US"/>
        </w:rPr>
        <w:t xml:space="preserve"> состоящей из: этажных </w:t>
      </w:r>
      <w:proofErr w:type="spellStart"/>
      <w:r w:rsidRPr="005B7E67">
        <w:rPr>
          <w:rFonts w:eastAsia="Calibri"/>
          <w:lang w:eastAsia="en-US"/>
        </w:rPr>
        <w:t>ответвителей</w:t>
      </w:r>
      <w:proofErr w:type="spellEnd"/>
      <w:r w:rsidRPr="005B7E67">
        <w:rPr>
          <w:rFonts w:eastAsia="Calibri"/>
          <w:lang w:eastAsia="en-US"/>
        </w:rPr>
        <w:t>, делителей телевизионного сигнала, оптических узлов, усилителей телевизионного сигнала, магистральных волоконно-оптические кабелей и распределительных коаксиальных кабелей</w:t>
      </w:r>
      <w:r w:rsidRPr="005B7E67">
        <w:t xml:space="preserve"> </w:t>
      </w:r>
      <w:r w:rsidRPr="005B7E67">
        <w:rPr>
          <w:rFonts w:eastAsia="Calibri"/>
          <w:lang w:eastAsia="en-US"/>
        </w:rPr>
        <w:t>(далее – оборудование), размещённого в слаботочных нишах в подъездах домов по адресу Московская область, г. Химки, ул. Юннатов дома: 10, 11, 14, 15, 16, 17, 19, дом 12 корпуса 1, 2, 3, 4, 5, 6, дом 21, корпуса 1, 2, 3, 4, 5, 6, 7, 8, 9, 10, 11, 12, 13, 14, 15, 16, 17, 18, 19, а Заказчик обязуется принимать и оплачивать эти услуги.</w:t>
      </w:r>
    </w:p>
    <w:p w:rsidR="00FA4423" w:rsidRPr="005B7E67" w:rsidRDefault="00FA4423" w:rsidP="00FA4423">
      <w:pPr>
        <w:numPr>
          <w:ilvl w:val="1"/>
          <w:numId w:val="6"/>
        </w:numPr>
        <w:tabs>
          <w:tab w:val="left" w:pos="567"/>
          <w:tab w:val="left" w:pos="993"/>
        </w:tabs>
        <w:autoSpaceDE w:val="0"/>
        <w:autoSpaceDN w:val="0"/>
        <w:adjustRightInd w:val="0"/>
        <w:spacing w:line="0" w:lineRule="atLeast"/>
        <w:ind w:left="0" w:firstLine="709"/>
        <w:contextualSpacing/>
        <w:jc w:val="both"/>
        <w:rPr>
          <w:rFonts w:eastAsia="Calibri"/>
          <w:lang w:eastAsia="en-US"/>
        </w:rPr>
      </w:pPr>
      <w:r w:rsidRPr="005B7E67">
        <w:rPr>
          <w:rFonts w:eastAsia="Calibri"/>
          <w:lang w:eastAsia="en-US"/>
        </w:rPr>
        <w:t xml:space="preserve">Перечень Услуг, оказываемых в рамках технического обслуживания </w:t>
      </w:r>
      <w:r w:rsidRPr="005B7E67">
        <w:t>оборудования,</w:t>
      </w:r>
      <w:r w:rsidRPr="005B7E67">
        <w:rPr>
          <w:rFonts w:eastAsia="Calibri"/>
          <w:lang w:eastAsia="en-US"/>
        </w:rPr>
        <w:t xml:space="preserve"> согласован Сторонами в п. 2.1.1 настоящего Договора.</w:t>
      </w:r>
    </w:p>
    <w:p w:rsidR="00FA4423" w:rsidRPr="005B7E67" w:rsidRDefault="00FA4423" w:rsidP="00FA4423">
      <w:pPr>
        <w:numPr>
          <w:ilvl w:val="1"/>
          <w:numId w:val="6"/>
        </w:numPr>
        <w:tabs>
          <w:tab w:val="left" w:pos="567"/>
          <w:tab w:val="left" w:pos="993"/>
        </w:tabs>
        <w:autoSpaceDE w:val="0"/>
        <w:autoSpaceDN w:val="0"/>
        <w:adjustRightInd w:val="0"/>
        <w:spacing w:line="0" w:lineRule="atLeast"/>
        <w:ind w:left="0" w:firstLine="709"/>
        <w:contextualSpacing/>
        <w:jc w:val="both"/>
        <w:rPr>
          <w:rFonts w:eastAsia="Calibri"/>
          <w:b/>
          <w:lang w:eastAsia="en-US"/>
        </w:rPr>
      </w:pPr>
      <w:r w:rsidRPr="005B7E67">
        <w:rPr>
          <w:rFonts w:eastAsia="Calibri"/>
          <w:b/>
          <w:lang w:eastAsia="en-US"/>
        </w:rPr>
        <w:t>Дата начала оказания Услуг: «______» ________________________ ________ года.</w:t>
      </w:r>
    </w:p>
    <w:p w:rsidR="00FA4423" w:rsidRPr="005B7E67" w:rsidRDefault="00FA4423" w:rsidP="00FA4423">
      <w:pPr>
        <w:tabs>
          <w:tab w:val="left" w:pos="567"/>
          <w:tab w:val="left" w:pos="993"/>
        </w:tabs>
        <w:spacing w:line="0" w:lineRule="atLeast"/>
        <w:ind w:firstLine="567"/>
        <w:jc w:val="both"/>
      </w:pPr>
    </w:p>
    <w:p w:rsidR="00FA4423" w:rsidRPr="005B7E67" w:rsidRDefault="00FA4423" w:rsidP="00FA4423">
      <w:pPr>
        <w:numPr>
          <w:ilvl w:val="0"/>
          <w:numId w:val="6"/>
        </w:numPr>
        <w:tabs>
          <w:tab w:val="left" w:pos="567"/>
          <w:tab w:val="left" w:pos="993"/>
        </w:tabs>
        <w:spacing w:line="0" w:lineRule="atLeast"/>
        <w:ind w:left="0" w:firstLine="0"/>
        <w:jc w:val="center"/>
        <w:rPr>
          <w:b/>
        </w:rPr>
      </w:pPr>
      <w:r w:rsidRPr="005B7E67">
        <w:rPr>
          <w:b/>
        </w:rPr>
        <w:t>Права и обязанности сторон</w:t>
      </w:r>
    </w:p>
    <w:p w:rsidR="00FA4423" w:rsidRPr="005B7E67" w:rsidRDefault="00FA4423" w:rsidP="00FA4423">
      <w:pPr>
        <w:numPr>
          <w:ilvl w:val="1"/>
          <w:numId w:val="7"/>
        </w:numPr>
        <w:tabs>
          <w:tab w:val="left" w:pos="567"/>
          <w:tab w:val="left" w:pos="993"/>
        </w:tabs>
        <w:spacing w:line="0" w:lineRule="atLeast"/>
        <w:ind w:left="0" w:firstLine="709"/>
      </w:pPr>
      <w:r w:rsidRPr="005B7E67">
        <w:t>Исполнитель обязан:</w:t>
      </w:r>
    </w:p>
    <w:p w:rsidR="00FA4423" w:rsidRPr="005B7E67" w:rsidRDefault="00FA4423" w:rsidP="00FA4423">
      <w:pPr>
        <w:numPr>
          <w:ilvl w:val="2"/>
          <w:numId w:val="6"/>
        </w:numPr>
        <w:tabs>
          <w:tab w:val="left" w:pos="567"/>
          <w:tab w:val="left" w:pos="993"/>
        </w:tabs>
        <w:spacing w:line="0" w:lineRule="atLeast"/>
        <w:ind w:left="0" w:firstLine="709"/>
        <w:jc w:val="both"/>
      </w:pPr>
      <w:r w:rsidRPr="005B7E67">
        <w:t>Проводить осмотр, очистку оборудования от загрязнения, проводить периодические, не более 1 (одного) раза в месяц, измерения технических характеристик и подстройку параметров сигнала в течение всего срока действия настоящего Договора.</w:t>
      </w:r>
    </w:p>
    <w:p w:rsidR="00FA4423" w:rsidRPr="005B7E67" w:rsidRDefault="00FA4423" w:rsidP="00FA4423">
      <w:pPr>
        <w:numPr>
          <w:ilvl w:val="2"/>
          <w:numId w:val="6"/>
        </w:numPr>
        <w:tabs>
          <w:tab w:val="left" w:pos="567"/>
          <w:tab w:val="left" w:pos="993"/>
        </w:tabs>
        <w:spacing w:line="0" w:lineRule="atLeast"/>
        <w:ind w:left="0" w:firstLine="709"/>
        <w:jc w:val="both"/>
      </w:pPr>
      <w:r w:rsidRPr="005B7E67">
        <w:t>Безвозмездно устранять по требованию Заказчика, в срок, не превышающий 3 (трёх) дней с момента требования, все выявленные недостатки, если при оказании Услуг Исполнитель допустил отступление от условий Договора, ухудшившее их качество.</w:t>
      </w:r>
    </w:p>
    <w:p w:rsidR="00FA4423" w:rsidRPr="005B7E67" w:rsidRDefault="00FA4423" w:rsidP="00FA4423">
      <w:pPr>
        <w:numPr>
          <w:ilvl w:val="2"/>
          <w:numId w:val="6"/>
        </w:numPr>
        <w:tabs>
          <w:tab w:val="num" w:pos="0"/>
          <w:tab w:val="left" w:pos="567"/>
          <w:tab w:val="left" w:pos="1134"/>
        </w:tabs>
        <w:spacing w:line="0" w:lineRule="atLeast"/>
        <w:ind w:left="0" w:firstLine="709"/>
        <w:contextualSpacing/>
        <w:jc w:val="both"/>
      </w:pPr>
      <w:r w:rsidRPr="005B7E67">
        <w:t>Прекратить оказание Услуг в срок, не превышающий 3 (трёх) дней с момента получения от Заказчика уведомления об отказе от настоящего Договора.</w:t>
      </w:r>
    </w:p>
    <w:p w:rsidR="00FA4423" w:rsidRPr="005B7E67" w:rsidRDefault="00FA4423" w:rsidP="00FA4423">
      <w:pPr>
        <w:numPr>
          <w:ilvl w:val="1"/>
          <w:numId w:val="6"/>
        </w:numPr>
        <w:tabs>
          <w:tab w:val="left" w:pos="567"/>
          <w:tab w:val="left" w:pos="993"/>
        </w:tabs>
        <w:spacing w:line="0" w:lineRule="atLeast"/>
        <w:ind w:left="0" w:firstLine="709"/>
        <w:jc w:val="both"/>
      </w:pPr>
      <w:r w:rsidRPr="005B7E67">
        <w:t>Исполнитель имеет право:</w:t>
      </w:r>
    </w:p>
    <w:p w:rsidR="00FA4423" w:rsidRPr="005B7E67" w:rsidRDefault="00FA4423" w:rsidP="00FA4423">
      <w:pPr>
        <w:numPr>
          <w:ilvl w:val="2"/>
          <w:numId w:val="6"/>
        </w:numPr>
        <w:tabs>
          <w:tab w:val="left" w:pos="567"/>
          <w:tab w:val="left" w:pos="993"/>
        </w:tabs>
        <w:spacing w:line="0" w:lineRule="atLeast"/>
        <w:ind w:left="0" w:firstLine="709"/>
        <w:jc w:val="both"/>
      </w:pPr>
      <w:r w:rsidRPr="005B7E67">
        <w:t>В случае необходимости привлекать для исполнения обязательств по настоящему Договору третьих лиц, оставаясь ответственным за их действия.</w:t>
      </w:r>
    </w:p>
    <w:p w:rsidR="00FA4423" w:rsidRPr="005B7E67" w:rsidRDefault="00FA4423" w:rsidP="00FA4423">
      <w:pPr>
        <w:numPr>
          <w:ilvl w:val="2"/>
          <w:numId w:val="6"/>
        </w:numPr>
        <w:tabs>
          <w:tab w:val="left" w:pos="567"/>
          <w:tab w:val="left" w:pos="993"/>
        </w:tabs>
        <w:spacing w:line="0" w:lineRule="atLeast"/>
        <w:ind w:left="0" w:firstLine="709"/>
        <w:jc w:val="both"/>
      </w:pPr>
      <w:r w:rsidRPr="005B7E67">
        <w:t>Ежемесячно, до 10 (десятого) числа месяца, следующего за отчётным, выставлять и направлять Заказчику счёт за оказанные в отчётном месяце Услуги.</w:t>
      </w:r>
    </w:p>
    <w:p w:rsidR="00FA4423" w:rsidRPr="005B7E67" w:rsidRDefault="00FA4423" w:rsidP="00FA4423">
      <w:pPr>
        <w:tabs>
          <w:tab w:val="left" w:pos="567"/>
          <w:tab w:val="left" w:pos="993"/>
        </w:tabs>
        <w:spacing w:line="0" w:lineRule="atLeast"/>
        <w:ind w:firstLine="709"/>
        <w:jc w:val="both"/>
      </w:pPr>
      <w:r w:rsidRPr="005B7E67">
        <w:t>Счёт, по выбору Исполнителя, может направляться одним из следующих способов:</w:t>
      </w:r>
    </w:p>
    <w:p w:rsidR="00FA4423" w:rsidRPr="005B7E67" w:rsidRDefault="00FA4423" w:rsidP="00FA4423">
      <w:pPr>
        <w:tabs>
          <w:tab w:val="left" w:pos="567"/>
          <w:tab w:val="left" w:pos="993"/>
        </w:tabs>
        <w:spacing w:line="0" w:lineRule="atLeast"/>
        <w:ind w:firstLine="709"/>
        <w:jc w:val="both"/>
      </w:pPr>
      <w:r w:rsidRPr="005B7E67">
        <w:t xml:space="preserve">- </w:t>
      </w:r>
      <w:r w:rsidR="00116F37">
        <w:rPr>
          <w:noProof/>
          <w:lang w:eastAsia="ru-RU"/>
        </w:rPr>
        <w:fldChar w:fldCharType="begin">
          <w:ffData>
            <w:name w:val=""/>
            <w:enabled/>
            <w:calcOnExit w:val="0"/>
            <w:checkBox>
              <w:sizeAuto/>
              <w:default w:val="0"/>
            </w:checkBox>
          </w:ffData>
        </w:fldChar>
      </w:r>
      <w:r w:rsidR="00116F37">
        <w:rPr>
          <w:noProof/>
          <w:lang w:eastAsia="ru-RU"/>
        </w:rPr>
        <w:instrText xml:space="preserve"> FORMCHECKBOX </w:instrText>
      </w:r>
      <w:r w:rsidR="0077386B">
        <w:rPr>
          <w:noProof/>
          <w:lang w:eastAsia="ru-RU"/>
        </w:rPr>
      </w:r>
      <w:r w:rsidR="0077386B">
        <w:rPr>
          <w:noProof/>
          <w:lang w:eastAsia="ru-RU"/>
        </w:rPr>
        <w:fldChar w:fldCharType="separate"/>
      </w:r>
      <w:r w:rsidR="00116F37">
        <w:rPr>
          <w:noProof/>
          <w:lang w:eastAsia="ru-RU"/>
        </w:rPr>
        <w:fldChar w:fldCharType="end"/>
      </w:r>
      <w:r w:rsidRPr="005B7E67">
        <w:t>по адресу электронной почты, указанному в разделе 8 настоящего Договора;</w:t>
      </w:r>
    </w:p>
    <w:p w:rsidR="00FA4423" w:rsidRPr="005B7E67" w:rsidRDefault="00FA4423" w:rsidP="00FA4423">
      <w:pPr>
        <w:tabs>
          <w:tab w:val="left" w:pos="567"/>
          <w:tab w:val="left" w:pos="993"/>
        </w:tabs>
        <w:spacing w:line="0" w:lineRule="atLeast"/>
        <w:ind w:firstLine="709"/>
        <w:jc w:val="both"/>
      </w:pPr>
      <w:r w:rsidRPr="005B7E67">
        <w:t xml:space="preserve">- </w:t>
      </w:r>
      <w:r w:rsidR="00116F37">
        <w:rPr>
          <w:noProof/>
          <w:lang w:eastAsia="ru-RU"/>
        </w:rPr>
        <w:fldChar w:fldCharType="begin">
          <w:ffData>
            <w:name w:val=""/>
            <w:enabled/>
            <w:calcOnExit w:val="0"/>
            <w:checkBox>
              <w:sizeAuto/>
              <w:default w:val="0"/>
            </w:checkBox>
          </w:ffData>
        </w:fldChar>
      </w:r>
      <w:r w:rsidR="00116F37">
        <w:rPr>
          <w:noProof/>
          <w:lang w:eastAsia="ru-RU"/>
        </w:rPr>
        <w:instrText xml:space="preserve"> FORMCHECKBOX </w:instrText>
      </w:r>
      <w:r w:rsidR="0077386B">
        <w:rPr>
          <w:noProof/>
          <w:lang w:eastAsia="ru-RU"/>
        </w:rPr>
      </w:r>
      <w:r w:rsidR="0077386B">
        <w:rPr>
          <w:noProof/>
          <w:lang w:eastAsia="ru-RU"/>
        </w:rPr>
        <w:fldChar w:fldCharType="separate"/>
      </w:r>
      <w:r w:rsidR="00116F37">
        <w:rPr>
          <w:noProof/>
          <w:lang w:eastAsia="ru-RU"/>
        </w:rPr>
        <w:fldChar w:fldCharType="end"/>
      </w:r>
      <w:r w:rsidRPr="005B7E67">
        <w:t>по адресу места жительства, указанному в разделе 8 настоящего Договора;</w:t>
      </w:r>
    </w:p>
    <w:p w:rsidR="008127A0" w:rsidRPr="005B7E67" w:rsidRDefault="00255A6E">
      <w:pPr>
        <w:pStyle w:val="a3"/>
        <w:tabs>
          <w:tab w:val="left" w:pos="567"/>
          <w:tab w:val="left" w:pos="993"/>
        </w:tabs>
        <w:spacing w:after="0"/>
        <w:ind w:left="567"/>
      </w:pPr>
      <w:r w:rsidRPr="005B7E67">
        <w:t xml:space="preserve">- </w:t>
      </w:r>
      <w:r w:rsidR="00116F37">
        <w:rPr>
          <w:noProof/>
          <w:lang w:eastAsia="ru-RU"/>
        </w:rPr>
        <w:fldChar w:fldCharType="begin">
          <w:ffData>
            <w:name w:val=""/>
            <w:enabled/>
            <w:calcOnExit w:val="0"/>
            <w:checkBox>
              <w:sizeAuto/>
              <w:default w:val="1"/>
            </w:checkBox>
          </w:ffData>
        </w:fldChar>
      </w:r>
      <w:r w:rsidR="00116F37">
        <w:rPr>
          <w:noProof/>
          <w:lang w:eastAsia="ru-RU"/>
        </w:rPr>
        <w:instrText xml:space="preserve"> FORMCHECKBOX </w:instrText>
      </w:r>
      <w:r w:rsidR="0077386B">
        <w:rPr>
          <w:noProof/>
          <w:lang w:eastAsia="ru-RU"/>
        </w:rPr>
      </w:r>
      <w:r w:rsidR="0077386B">
        <w:rPr>
          <w:noProof/>
          <w:lang w:eastAsia="ru-RU"/>
        </w:rPr>
        <w:fldChar w:fldCharType="separate"/>
      </w:r>
      <w:r w:rsidR="00116F37">
        <w:rPr>
          <w:noProof/>
          <w:lang w:eastAsia="ru-RU"/>
        </w:rPr>
        <w:fldChar w:fldCharType="end"/>
      </w:r>
      <w:r w:rsidRPr="005B7E67">
        <w:t xml:space="preserve">в личном кабинете клиента на сайте </w:t>
      </w:r>
      <w:hyperlink r:id="rId6">
        <w:r w:rsidRPr="005B7E67">
          <w:rPr>
            <w:rStyle w:val="InternetLink"/>
            <w:lang w:val="en-US"/>
          </w:rPr>
          <w:t>https</w:t>
        </w:r>
        <w:r w:rsidRPr="005B7E67">
          <w:rPr>
            <w:rStyle w:val="InternetLink"/>
          </w:rPr>
          <w:t>://</w:t>
        </w:r>
        <w:proofErr w:type="spellStart"/>
        <w:r w:rsidRPr="005B7E67">
          <w:rPr>
            <w:rStyle w:val="InternetLink"/>
            <w:lang w:val="en-US"/>
          </w:rPr>
          <w:t>lk</w:t>
        </w:r>
        <w:proofErr w:type="spellEnd"/>
        <w:r w:rsidRPr="005B7E67">
          <w:rPr>
            <w:rStyle w:val="InternetLink"/>
          </w:rPr>
          <w:t>.</w:t>
        </w:r>
        <w:proofErr w:type="spellStart"/>
        <w:r w:rsidRPr="005B7E67">
          <w:rPr>
            <w:rStyle w:val="InternetLink"/>
            <w:lang w:val="en-US"/>
          </w:rPr>
          <w:t>telintel</w:t>
        </w:r>
        <w:proofErr w:type="spellEnd"/>
        <w:r w:rsidRPr="005B7E67">
          <w:rPr>
            <w:rStyle w:val="InternetLink"/>
          </w:rPr>
          <w:t>.</w:t>
        </w:r>
        <w:proofErr w:type="spellStart"/>
        <w:r w:rsidRPr="005B7E67">
          <w:rPr>
            <w:rStyle w:val="InternetLink"/>
            <w:lang w:val="en-US"/>
          </w:rPr>
          <w:t>ru</w:t>
        </w:r>
        <w:proofErr w:type="spellEnd"/>
        <w:r w:rsidRPr="005B7E67">
          <w:rPr>
            <w:rStyle w:val="InternetLink"/>
          </w:rPr>
          <w:t>/</w:t>
        </w:r>
      </w:hyperlink>
      <w:r w:rsidRPr="005B7E67">
        <w:rPr>
          <w:rStyle w:val="InternetLink"/>
        </w:rPr>
        <w:t xml:space="preserve">      логин_</w:t>
      </w:r>
      <w:proofErr w:type="spellStart"/>
      <w:r w:rsidR="009434FC">
        <w:rPr>
          <w:rStyle w:val="InternetLink"/>
          <w:color w:val="FF0000"/>
        </w:rPr>
        <w:t>username</w:t>
      </w:r>
      <w:proofErr w:type="spellEnd"/>
      <w:r w:rsidRPr="005B7E67">
        <w:rPr>
          <w:rStyle w:val="InternetLink"/>
        </w:rPr>
        <w:t>______пароль____</w:t>
      </w:r>
      <w:proofErr w:type="spellStart"/>
      <w:r w:rsidRPr="005B7E67">
        <w:rPr>
          <w:rStyle w:val="InternetLink"/>
          <w:color w:val="FF0000"/>
        </w:rPr>
        <w:t>password</w:t>
      </w:r>
      <w:proofErr w:type="spellEnd"/>
      <w:r w:rsidRPr="005B7E67">
        <w:rPr>
          <w:rStyle w:val="InternetLink"/>
        </w:rPr>
        <w:t>_________</w:t>
      </w:r>
    </w:p>
    <w:p w:rsidR="008127A0" w:rsidRPr="005B7E67" w:rsidRDefault="008127A0">
      <w:pPr>
        <w:pStyle w:val="a3"/>
        <w:tabs>
          <w:tab w:val="left" w:pos="567"/>
          <w:tab w:val="left" w:pos="993"/>
        </w:tabs>
        <w:spacing w:after="0"/>
        <w:ind w:left="567"/>
      </w:pPr>
    </w:p>
    <w:p w:rsidR="00FA4423" w:rsidRPr="005B7E67" w:rsidRDefault="00FA4423" w:rsidP="00FA4423">
      <w:pPr>
        <w:pStyle w:val="a3"/>
        <w:tabs>
          <w:tab w:val="left" w:pos="567"/>
          <w:tab w:val="left" w:pos="993"/>
        </w:tabs>
        <w:spacing w:after="0" w:line="0" w:lineRule="atLeast"/>
        <w:ind w:firstLine="709"/>
      </w:pPr>
      <w:r w:rsidRPr="005B7E67">
        <w:t>Заказчик обязан:</w:t>
      </w:r>
    </w:p>
    <w:p w:rsidR="00FA4423" w:rsidRPr="005B7E67" w:rsidRDefault="00FA4423" w:rsidP="00FA4423">
      <w:pPr>
        <w:numPr>
          <w:ilvl w:val="2"/>
          <w:numId w:val="6"/>
        </w:numPr>
        <w:tabs>
          <w:tab w:val="left" w:pos="567"/>
          <w:tab w:val="left" w:pos="993"/>
        </w:tabs>
        <w:spacing w:line="0" w:lineRule="atLeast"/>
        <w:ind w:left="0" w:firstLine="709"/>
        <w:jc w:val="both"/>
      </w:pPr>
      <w:r w:rsidRPr="005B7E67">
        <w:t>Оплачивать услуги Исполнителя до 20 (двадцатого) каждого месяца, следующего за отчётным.</w:t>
      </w:r>
    </w:p>
    <w:p w:rsidR="00FA4423" w:rsidRPr="005B7E67" w:rsidRDefault="00FA4423" w:rsidP="00FA4423">
      <w:pPr>
        <w:pStyle w:val="a8"/>
        <w:numPr>
          <w:ilvl w:val="2"/>
          <w:numId w:val="6"/>
        </w:numPr>
        <w:tabs>
          <w:tab w:val="clear" w:pos="1080"/>
          <w:tab w:val="num" w:pos="0"/>
          <w:tab w:val="left" w:pos="993"/>
        </w:tabs>
        <w:spacing w:line="0" w:lineRule="atLeast"/>
        <w:ind w:left="0" w:firstLine="709"/>
        <w:jc w:val="both"/>
      </w:pPr>
      <w:r w:rsidRPr="005B7E67">
        <w:t>В случае желания отказаться от настоящего Договора уведомить о таком отказе Исполнителя путём направления уведомления об отказе на адрес местонахождения Исполнителя, указанный в разделе 8 настоящего Договора за 3 (три) дня до момента прекращения настоящего Договора.</w:t>
      </w:r>
    </w:p>
    <w:p w:rsidR="00FA4423" w:rsidRPr="005B7E67" w:rsidRDefault="00FA4423" w:rsidP="00FA4423">
      <w:pPr>
        <w:tabs>
          <w:tab w:val="left" w:pos="567"/>
          <w:tab w:val="left" w:pos="993"/>
        </w:tabs>
        <w:spacing w:line="0" w:lineRule="atLeast"/>
        <w:ind w:firstLine="709"/>
        <w:jc w:val="both"/>
      </w:pPr>
    </w:p>
    <w:p w:rsidR="00FA4423" w:rsidRPr="005B7E67" w:rsidRDefault="00FA4423" w:rsidP="00FA4423">
      <w:pPr>
        <w:numPr>
          <w:ilvl w:val="1"/>
          <w:numId w:val="6"/>
        </w:numPr>
        <w:tabs>
          <w:tab w:val="clear" w:pos="720"/>
          <w:tab w:val="left" w:pos="567"/>
          <w:tab w:val="left" w:pos="993"/>
        </w:tabs>
        <w:spacing w:line="0" w:lineRule="atLeast"/>
        <w:ind w:left="0" w:firstLine="709"/>
        <w:jc w:val="both"/>
      </w:pPr>
      <w:r w:rsidRPr="005B7E67">
        <w:t>Заказчик имеет право:</w:t>
      </w:r>
    </w:p>
    <w:p w:rsidR="00FA4423" w:rsidRDefault="00FA4423" w:rsidP="00FA4423">
      <w:pPr>
        <w:pStyle w:val="a8"/>
        <w:numPr>
          <w:ilvl w:val="2"/>
          <w:numId w:val="6"/>
        </w:numPr>
        <w:tabs>
          <w:tab w:val="clear" w:pos="1080"/>
          <w:tab w:val="num" w:pos="0"/>
          <w:tab w:val="left" w:pos="709"/>
          <w:tab w:val="left" w:pos="993"/>
        </w:tabs>
        <w:spacing w:line="0" w:lineRule="atLeast"/>
        <w:ind w:left="0" w:firstLine="709"/>
        <w:jc w:val="both"/>
      </w:pPr>
      <w:r w:rsidRPr="005B7E67">
        <w:t>Отказаться от настоящего Договора, направив уведомление об отказе на адрес местонахождения Исполнителя, указанный в разделе 8 настоящего Договора за 30 (тридцать) дней до момента прекращения настоящего Договора.</w:t>
      </w:r>
    </w:p>
    <w:p w:rsidR="00FA4423" w:rsidRPr="005B7E67" w:rsidRDefault="00FA4423" w:rsidP="00FA4423">
      <w:pPr>
        <w:tabs>
          <w:tab w:val="left" w:pos="567"/>
          <w:tab w:val="left" w:pos="993"/>
        </w:tabs>
        <w:spacing w:line="0" w:lineRule="atLeast"/>
        <w:ind w:firstLine="567"/>
        <w:jc w:val="both"/>
      </w:pPr>
    </w:p>
    <w:p w:rsidR="00FA4423" w:rsidRPr="005B7E67" w:rsidRDefault="00FA4423" w:rsidP="00FA4423">
      <w:pPr>
        <w:numPr>
          <w:ilvl w:val="0"/>
          <w:numId w:val="8"/>
        </w:numPr>
        <w:tabs>
          <w:tab w:val="left" w:pos="567"/>
          <w:tab w:val="left" w:pos="993"/>
        </w:tabs>
        <w:spacing w:line="0" w:lineRule="atLeast"/>
        <w:ind w:left="0" w:firstLine="0"/>
        <w:jc w:val="center"/>
        <w:rPr>
          <w:b/>
        </w:rPr>
      </w:pPr>
      <w:r w:rsidRPr="005B7E67">
        <w:rPr>
          <w:b/>
        </w:rPr>
        <w:t>Размер и порядок оплаты услуг Исполнителя</w:t>
      </w:r>
    </w:p>
    <w:p w:rsidR="00FA4423" w:rsidRPr="005B7E67" w:rsidRDefault="00FA4423" w:rsidP="00FA4423">
      <w:pPr>
        <w:numPr>
          <w:ilvl w:val="1"/>
          <w:numId w:val="9"/>
        </w:numPr>
        <w:tabs>
          <w:tab w:val="left" w:pos="567"/>
          <w:tab w:val="left" w:pos="993"/>
          <w:tab w:val="left" w:pos="1134"/>
        </w:tabs>
        <w:spacing w:line="0" w:lineRule="atLeast"/>
        <w:ind w:left="0" w:firstLine="709"/>
        <w:jc w:val="both"/>
      </w:pPr>
      <w:r w:rsidRPr="005B7E67">
        <w:t>За Услуги, оказываемые Исполнителем в соответствии с условиями настоящего Договора, Заказчик ежемесячно, до 20 (двадцатого) числа месяца, следующего за отчётным, оплачивает Исполнителю 120 (сто двадцать) рублей.</w:t>
      </w:r>
    </w:p>
    <w:p w:rsidR="00FA4423" w:rsidRPr="005B7E67" w:rsidRDefault="00FA4423" w:rsidP="00FA4423">
      <w:pPr>
        <w:numPr>
          <w:ilvl w:val="1"/>
          <w:numId w:val="9"/>
        </w:numPr>
        <w:tabs>
          <w:tab w:val="left" w:pos="567"/>
          <w:tab w:val="left" w:pos="993"/>
          <w:tab w:val="left" w:pos="1134"/>
        </w:tabs>
        <w:spacing w:line="0" w:lineRule="atLeast"/>
        <w:ind w:left="0" w:firstLine="709"/>
        <w:jc w:val="both"/>
      </w:pPr>
      <w:r w:rsidRPr="005B7E67">
        <w:lastRenderedPageBreak/>
        <w:t>Плата за неполный месяц оказания Услуг определяется от платы, предусмотренной п. 3.1 настоящего Договора, пропорционально фактического количества дней оказания Услуг к количеству дней в месяце.</w:t>
      </w:r>
    </w:p>
    <w:p w:rsidR="00FA4423" w:rsidRPr="005B7E67" w:rsidRDefault="00FA4423" w:rsidP="00FA4423">
      <w:pPr>
        <w:numPr>
          <w:ilvl w:val="1"/>
          <w:numId w:val="9"/>
        </w:numPr>
        <w:tabs>
          <w:tab w:val="left" w:pos="567"/>
          <w:tab w:val="left" w:pos="993"/>
        </w:tabs>
        <w:spacing w:line="0" w:lineRule="atLeast"/>
        <w:ind w:left="0" w:firstLine="709"/>
        <w:jc w:val="both"/>
      </w:pPr>
      <w:r w:rsidRPr="005B7E67">
        <w:t>Расчёты производятся Заказчиком путём безналичного перечисления на расчётный счёт Исполнителя. Заказчик признаётся исполнившим обязательство по оплате с момента зачисления платежа в полном объёме на расчётный счёт Исполнителя.</w:t>
      </w:r>
    </w:p>
    <w:p w:rsidR="00FA4423" w:rsidRPr="005B7E67" w:rsidRDefault="00FA4423" w:rsidP="00FA4423">
      <w:pPr>
        <w:tabs>
          <w:tab w:val="left" w:pos="567"/>
          <w:tab w:val="left" w:pos="993"/>
        </w:tabs>
        <w:spacing w:line="0" w:lineRule="atLeast"/>
        <w:ind w:firstLine="567"/>
        <w:jc w:val="both"/>
      </w:pPr>
    </w:p>
    <w:p w:rsidR="00FA4423" w:rsidRPr="005B7E67" w:rsidRDefault="00FA4423" w:rsidP="00FA4423">
      <w:pPr>
        <w:numPr>
          <w:ilvl w:val="0"/>
          <w:numId w:val="9"/>
        </w:numPr>
        <w:tabs>
          <w:tab w:val="left" w:pos="567"/>
          <w:tab w:val="left" w:pos="993"/>
        </w:tabs>
        <w:spacing w:line="0" w:lineRule="atLeast"/>
        <w:ind w:left="0" w:firstLine="0"/>
        <w:jc w:val="center"/>
        <w:rPr>
          <w:b/>
        </w:rPr>
      </w:pPr>
      <w:r w:rsidRPr="005B7E67">
        <w:rPr>
          <w:b/>
        </w:rPr>
        <w:t>Ответственность сторон</w:t>
      </w:r>
    </w:p>
    <w:p w:rsidR="00FA4423" w:rsidRPr="005B7E67" w:rsidRDefault="00FA4423" w:rsidP="00FA4423">
      <w:pPr>
        <w:numPr>
          <w:ilvl w:val="1"/>
          <w:numId w:val="9"/>
        </w:numPr>
        <w:tabs>
          <w:tab w:val="left" w:pos="567"/>
          <w:tab w:val="left" w:pos="993"/>
        </w:tabs>
        <w:spacing w:line="0" w:lineRule="atLeast"/>
        <w:ind w:left="0" w:firstLine="709"/>
        <w:jc w:val="both"/>
      </w:pPr>
      <w:r w:rsidRPr="005B7E67">
        <w:t>За неисполнение или ненадлежащее исполнение обязательств по настоящему Договору Стороны несут ответственность в соответствии с законодательством РФ.</w:t>
      </w:r>
    </w:p>
    <w:p w:rsidR="00FA4423" w:rsidRPr="005B7E67" w:rsidRDefault="00FA4423" w:rsidP="00FA4423">
      <w:pPr>
        <w:numPr>
          <w:ilvl w:val="1"/>
          <w:numId w:val="9"/>
        </w:numPr>
        <w:tabs>
          <w:tab w:val="left" w:pos="567"/>
          <w:tab w:val="left" w:pos="993"/>
        </w:tabs>
        <w:spacing w:line="0" w:lineRule="atLeast"/>
        <w:ind w:left="0" w:firstLine="709"/>
        <w:jc w:val="both"/>
      </w:pPr>
      <w:r w:rsidRPr="005B7E67">
        <w:t>За каждый день просрочки исполнения обязательства по оплате Исполнитель вправе потребовать, а Заказчик в срок, указанный в соответствующем требовании Исполнителя, обязан уплатить пени в размере 0,1 (ноль целых одна десятая) процента от суммы платежа, подлежащего уплате Исполнителю в соответствующем месяце.</w:t>
      </w:r>
    </w:p>
    <w:p w:rsidR="00FA4423" w:rsidRPr="005B7E67" w:rsidRDefault="00FA4423" w:rsidP="00FA4423">
      <w:pPr>
        <w:numPr>
          <w:ilvl w:val="1"/>
          <w:numId w:val="9"/>
        </w:numPr>
        <w:tabs>
          <w:tab w:val="left" w:pos="567"/>
          <w:tab w:val="left" w:pos="993"/>
        </w:tabs>
        <w:spacing w:line="0" w:lineRule="atLeast"/>
        <w:ind w:left="0" w:firstLine="709"/>
        <w:jc w:val="both"/>
      </w:pPr>
      <w:r w:rsidRPr="005B7E67">
        <w:t>В случае возникновения обстоятельств, послуживших причиной неисполнения или ненадлежащего исполнения сторонами своих обязательств и не зависящих от их воли (действие непреодолимой силы: стихийные бедствия, военные действия, установление государственными органами иного порядка совершения сделок и расчётов и т. п.), стороны не несут ответственности за просрочку или ненадлежащее исполнение своих обязательств.</w:t>
      </w:r>
    </w:p>
    <w:p w:rsidR="00FA4423" w:rsidRPr="005B7E67" w:rsidRDefault="00FA4423" w:rsidP="00FA4423">
      <w:pPr>
        <w:tabs>
          <w:tab w:val="left" w:pos="567"/>
          <w:tab w:val="left" w:pos="993"/>
        </w:tabs>
        <w:spacing w:line="0" w:lineRule="atLeast"/>
        <w:ind w:firstLine="567"/>
        <w:jc w:val="both"/>
      </w:pPr>
    </w:p>
    <w:p w:rsidR="00FA4423" w:rsidRPr="005B7E67" w:rsidRDefault="00FA4423" w:rsidP="00FA4423">
      <w:pPr>
        <w:numPr>
          <w:ilvl w:val="0"/>
          <w:numId w:val="9"/>
        </w:numPr>
        <w:tabs>
          <w:tab w:val="left" w:pos="567"/>
          <w:tab w:val="left" w:pos="993"/>
        </w:tabs>
        <w:spacing w:line="0" w:lineRule="atLeast"/>
        <w:ind w:left="0" w:firstLine="0"/>
        <w:jc w:val="center"/>
        <w:rPr>
          <w:b/>
        </w:rPr>
      </w:pPr>
      <w:r w:rsidRPr="005B7E67">
        <w:rPr>
          <w:b/>
        </w:rPr>
        <w:t>Прочее</w:t>
      </w:r>
    </w:p>
    <w:p w:rsidR="00FA4423" w:rsidRPr="005B7E67" w:rsidRDefault="00FA4423" w:rsidP="00FA4423">
      <w:pPr>
        <w:numPr>
          <w:ilvl w:val="1"/>
          <w:numId w:val="9"/>
        </w:numPr>
        <w:tabs>
          <w:tab w:val="left" w:pos="567"/>
          <w:tab w:val="left" w:pos="993"/>
        </w:tabs>
        <w:spacing w:line="0" w:lineRule="atLeast"/>
        <w:ind w:left="0" w:firstLine="709"/>
        <w:jc w:val="both"/>
      </w:pPr>
      <w:r w:rsidRPr="005B7E67">
        <w:t>Вопросы, не урегулированные настоящим договором, разрешаются в соответствии с действующим законодательством Российской Федерации.</w:t>
      </w:r>
    </w:p>
    <w:p w:rsidR="00FA4423" w:rsidRPr="005B7E67" w:rsidRDefault="00FA4423" w:rsidP="00FA4423">
      <w:pPr>
        <w:numPr>
          <w:ilvl w:val="1"/>
          <w:numId w:val="9"/>
        </w:numPr>
        <w:tabs>
          <w:tab w:val="left" w:pos="567"/>
          <w:tab w:val="left" w:pos="993"/>
        </w:tabs>
        <w:spacing w:line="0" w:lineRule="atLeast"/>
        <w:ind w:left="0" w:firstLine="709"/>
        <w:jc w:val="both"/>
      </w:pPr>
      <w:r w:rsidRPr="005B7E67">
        <w:t>Текст настоящего договора составлен в двух экземплярах, имеющих одинаковую юридическую силу, по одному экземпляру для каждой из сторон.</w:t>
      </w:r>
    </w:p>
    <w:p w:rsidR="00FA4423" w:rsidRPr="005B7E67" w:rsidRDefault="00FA4423" w:rsidP="00FA4423">
      <w:pPr>
        <w:numPr>
          <w:ilvl w:val="1"/>
          <w:numId w:val="9"/>
        </w:numPr>
        <w:tabs>
          <w:tab w:val="left" w:pos="567"/>
          <w:tab w:val="left" w:pos="993"/>
        </w:tabs>
        <w:spacing w:line="0" w:lineRule="atLeast"/>
        <w:ind w:left="0" w:firstLine="709"/>
        <w:jc w:val="both"/>
      </w:pPr>
      <w:r w:rsidRPr="005B7E67">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FA4423" w:rsidRPr="005B7E67" w:rsidRDefault="00FA4423" w:rsidP="00FA4423">
      <w:pPr>
        <w:tabs>
          <w:tab w:val="left" w:pos="567"/>
          <w:tab w:val="left" w:pos="993"/>
        </w:tabs>
        <w:spacing w:line="0" w:lineRule="atLeast"/>
        <w:ind w:left="567"/>
        <w:jc w:val="both"/>
      </w:pPr>
    </w:p>
    <w:p w:rsidR="00FA4423" w:rsidRPr="005B7E67" w:rsidRDefault="00FA4423" w:rsidP="00FA4423">
      <w:pPr>
        <w:numPr>
          <w:ilvl w:val="0"/>
          <w:numId w:val="9"/>
        </w:numPr>
        <w:tabs>
          <w:tab w:val="left" w:pos="567"/>
          <w:tab w:val="left" w:pos="993"/>
        </w:tabs>
        <w:spacing w:line="0" w:lineRule="atLeast"/>
        <w:ind w:left="0" w:firstLine="0"/>
        <w:jc w:val="center"/>
        <w:rPr>
          <w:b/>
        </w:rPr>
      </w:pPr>
      <w:r w:rsidRPr="005B7E67">
        <w:rPr>
          <w:b/>
        </w:rPr>
        <w:t>Рассмотрение споров</w:t>
      </w:r>
    </w:p>
    <w:p w:rsidR="00FA4423" w:rsidRPr="005B7E67" w:rsidRDefault="00FA4423" w:rsidP="00FA4423">
      <w:pPr>
        <w:tabs>
          <w:tab w:val="left" w:pos="567"/>
          <w:tab w:val="left" w:pos="993"/>
        </w:tabs>
        <w:spacing w:line="0" w:lineRule="atLeast"/>
        <w:ind w:firstLine="709"/>
        <w:jc w:val="both"/>
      </w:pPr>
      <w:r w:rsidRPr="005B7E67">
        <w:t>6.1.</w:t>
      </w:r>
      <w:r w:rsidRPr="005B7E67">
        <w:tab/>
        <w:t>Договор подлежит исполнению и толкованию в соответствии с законодательством Российской Федерации. Споры в связи с исполнением или толкованием Договора подлежат разрешению в соответствии с законодательством Российской Федерации.</w:t>
      </w:r>
    </w:p>
    <w:p w:rsidR="00FA4423" w:rsidRPr="005B7E67" w:rsidRDefault="00FA4423" w:rsidP="00FA4423">
      <w:pPr>
        <w:tabs>
          <w:tab w:val="left" w:pos="567"/>
          <w:tab w:val="left" w:pos="993"/>
        </w:tabs>
        <w:spacing w:line="0" w:lineRule="atLeast"/>
        <w:ind w:firstLine="567"/>
        <w:jc w:val="both"/>
      </w:pPr>
    </w:p>
    <w:p w:rsidR="00FA4423" w:rsidRPr="005B7E67" w:rsidRDefault="00FA4423" w:rsidP="00FA4423">
      <w:pPr>
        <w:numPr>
          <w:ilvl w:val="0"/>
          <w:numId w:val="9"/>
        </w:numPr>
        <w:tabs>
          <w:tab w:val="left" w:pos="567"/>
          <w:tab w:val="left" w:pos="993"/>
        </w:tabs>
        <w:spacing w:line="0" w:lineRule="atLeast"/>
        <w:ind w:left="0" w:firstLine="0"/>
        <w:jc w:val="center"/>
        <w:rPr>
          <w:b/>
        </w:rPr>
      </w:pPr>
      <w:r w:rsidRPr="005B7E67">
        <w:rPr>
          <w:b/>
        </w:rPr>
        <w:t>Срок действия договора</w:t>
      </w:r>
    </w:p>
    <w:p w:rsidR="00FA4423" w:rsidRPr="005B7E67" w:rsidRDefault="00FA4423" w:rsidP="00FA4423">
      <w:pPr>
        <w:numPr>
          <w:ilvl w:val="1"/>
          <w:numId w:val="9"/>
        </w:numPr>
        <w:tabs>
          <w:tab w:val="left" w:pos="567"/>
          <w:tab w:val="left" w:pos="993"/>
        </w:tabs>
        <w:spacing w:line="0" w:lineRule="atLeast"/>
        <w:ind w:left="0" w:firstLine="709"/>
        <w:jc w:val="both"/>
      </w:pPr>
      <w:r w:rsidRPr="005B7E67">
        <w:t xml:space="preserve">Настоящий договор вступает в силу с даты его подписания Сторонами </w:t>
      </w:r>
      <w:r w:rsidR="0037418B">
        <w:t>и действует до «31» декабря 201</w:t>
      </w:r>
      <w:r w:rsidR="00470096" w:rsidRPr="00470096">
        <w:t>8</w:t>
      </w:r>
      <w:r w:rsidRPr="005B7E67">
        <w:t>г.</w:t>
      </w:r>
    </w:p>
    <w:p w:rsidR="00FA4423" w:rsidRPr="005B7E67" w:rsidRDefault="00FA4423" w:rsidP="00FA4423">
      <w:pPr>
        <w:numPr>
          <w:ilvl w:val="1"/>
          <w:numId w:val="9"/>
        </w:numPr>
        <w:tabs>
          <w:tab w:val="left" w:pos="567"/>
          <w:tab w:val="left" w:pos="993"/>
        </w:tabs>
        <w:spacing w:line="0" w:lineRule="atLeast"/>
        <w:ind w:left="0" w:firstLine="709"/>
        <w:jc w:val="both"/>
      </w:pPr>
      <w:r w:rsidRPr="005B7E67">
        <w:t>Если не позднее чем за месяц до окончания срока действия Договора ни одна из Сторон не заявила о его расторжении, Договор считается продлённым на 1 (один) год на тех же условиях.</w:t>
      </w:r>
    </w:p>
    <w:p w:rsidR="00255A6E" w:rsidRPr="005B7E67" w:rsidRDefault="00255A6E" w:rsidP="00255A6E">
      <w:pPr>
        <w:tabs>
          <w:tab w:val="left" w:pos="567"/>
          <w:tab w:val="left" w:pos="993"/>
        </w:tabs>
        <w:spacing w:line="0" w:lineRule="atLeast"/>
        <w:ind w:left="709"/>
        <w:jc w:val="both"/>
      </w:pPr>
    </w:p>
    <w:p w:rsidR="008127A0" w:rsidRPr="005B7E67" w:rsidRDefault="00255A6E" w:rsidP="00255A6E">
      <w:pPr>
        <w:pStyle w:val="a8"/>
        <w:numPr>
          <w:ilvl w:val="0"/>
          <w:numId w:val="9"/>
        </w:numPr>
        <w:tabs>
          <w:tab w:val="left" w:pos="993"/>
        </w:tabs>
        <w:jc w:val="center"/>
        <w:rPr>
          <w:b/>
          <w:bCs/>
        </w:rPr>
      </w:pPr>
      <w:r w:rsidRPr="005B7E67">
        <w:rPr>
          <w:b/>
          <w:bCs/>
        </w:rPr>
        <w:t>Адреса и реквизиты сторон</w:t>
      </w:r>
    </w:p>
    <w:tbl>
      <w:tblPr>
        <w:tblW w:w="9821" w:type="dxa"/>
        <w:tblInd w:w="216"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588"/>
        <w:gridCol w:w="5233"/>
      </w:tblGrid>
      <w:tr w:rsidR="008127A0" w:rsidRPr="009434FC" w:rsidTr="009B2573">
        <w:trPr>
          <w:trHeight w:val="4537"/>
        </w:trPr>
        <w:tc>
          <w:tcPr>
            <w:tcW w:w="4588" w:type="dxa"/>
            <w:tcBorders>
              <w:top w:val="single" w:sz="4" w:space="0" w:color="000001"/>
              <w:left w:val="single" w:sz="4" w:space="0" w:color="000001"/>
              <w:bottom w:val="single" w:sz="4" w:space="0" w:color="000001"/>
            </w:tcBorders>
            <w:shd w:val="clear" w:color="auto" w:fill="auto"/>
            <w:tcMar>
              <w:left w:w="98" w:type="dxa"/>
            </w:tcMar>
          </w:tcPr>
          <w:p w:rsidR="008127A0" w:rsidRDefault="00255A6E">
            <w:pPr>
              <w:tabs>
                <w:tab w:val="left" w:pos="360"/>
                <w:tab w:val="left" w:pos="540"/>
                <w:tab w:val="left" w:pos="993"/>
                <w:tab w:val="left" w:pos="3960"/>
                <w:tab w:val="left" w:pos="4140"/>
                <w:tab w:val="left" w:pos="4320"/>
              </w:tabs>
              <w:jc w:val="both"/>
              <w:rPr>
                <w:b/>
                <w:sz w:val="22"/>
                <w:szCs w:val="22"/>
                <w:lang w:eastAsia="en-US"/>
              </w:rPr>
            </w:pPr>
            <w:r>
              <w:rPr>
                <w:b/>
                <w:sz w:val="22"/>
                <w:szCs w:val="22"/>
              </w:rPr>
              <w:t>ИСПОЛНИТЕЛЬ</w:t>
            </w:r>
          </w:p>
          <w:p w:rsidR="008127A0" w:rsidRDefault="008127A0">
            <w:pPr>
              <w:tabs>
                <w:tab w:val="left" w:pos="360"/>
                <w:tab w:val="left" w:pos="540"/>
                <w:tab w:val="left" w:pos="993"/>
                <w:tab w:val="left" w:pos="3960"/>
                <w:tab w:val="left" w:pos="4140"/>
                <w:tab w:val="left" w:pos="4320"/>
              </w:tabs>
              <w:jc w:val="both"/>
              <w:rPr>
                <w:b/>
                <w:sz w:val="22"/>
                <w:szCs w:val="22"/>
                <w:lang w:eastAsia="en-US"/>
              </w:rPr>
            </w:pPr>
          </w:p>
          <w:p w:rsidR="009B2573" w:rsidRDefault="009B2573" w:rsidP="009B2573">
            <w:pPr>
              <w:tabs>
                <w:tab w:val="left" w:pos="360"/>
                <w:tab w:val="left" w:pos="540"/>
                <w:tab w:val="left" w:pos="993"/>
                <w:tab w:val="left" w:pos="3960"/>
                <w:tab w:val="left" w:pos="4140"/>
                <w:tab w:val="left" w:pos="4320"/>
              </w:tabs>
              <w:jc w:val="both"/>
              <w:rPr>
                <w:b/>
                <w:sz w:val="22"/>
                <w:szCs w:val="22"/>
                <w:lang w:eastAsia="en-US"/>
              </w:rPr>
            </w:pPr>
            <w:r>
              <w:rPr>
                <w:b/>
                <w:sz w:val="22"/>
                <w:szCs w:val="22"/>
              </w:rPr>
              <w:t>ООО «</w:t>
            </w:r>
            <w:proofErr w:type="spellStart"/>
            <w:r>
              <w:rPr>
                <w:b/>
                <w:sz w:val="22"/>
                <w:szCs w:val="22"/>
              </w:rPr>
              <w:t>ТелИнТел</w:t>
            </w:r>
            <w:proofErr w:type="spellEnd"/>
            <w:r>
              <w:rPr>
                <w:b/>
                <w:sz w:val="22"/>
                <w:szCs w:val="22"/>
              </w:rPr>
              <w:t>»</w:t>
            </w:r>
          </w:p>
          <w:p w:rsidR="009B2573" w:rsidRDefault="009B2573" w:rsidP="009B2573">
            <w:pPr>
              <w:jc w:val="both"/>
            </w:pPr>
            <w:r>
              <w:rPr>
                <w:b/>
                <w:sz w:val="22"/>
                <w:szCs w:val="22"/>
              </w:rPr>
              <w:t>ИНН</w:t>
            </w:r>
            <w:r>
              <w:rPr>
                <w:sz w:val="22"/>
                <w:szCs w:val="22"/>
              </w:rPr>
              <w:t xml:space="preserve"> </w:t>
            </w:r>
            <w:r>
              <w:rPr>
                <w:color w:val="000000"/>
                <w:spacing w:val="-11"/>
                <w:sz w:val="22"/>
                <w:szCs w:val="22"/>
              </w:rPr>
              <w:t>7743929194</w:t>
            </w:r>
            <w:r>
              <w:rPr>
                <w:sz w:val="22"/>
                <w:szCs w:val="22"/>
              </w:rPr>
              <w:t xml:space="preserve"> </w:t>
            </w:r>
          </w:p>
          <w:p w:rsidR="009B2573" w:rsidRDefault="009B2573" w:rsidP="009B2573">
            <w:pPr>
              <w:jc w:val="both"/>
              <w:rPr>
                <w:sz w:val="22"/>
                <w:szCs w:val="22"/>
              </w:rPr>
            </w:pPr>
            <w:r>
              <w:rPr>
                <w:b/>
                <w:sz w:val="22"/>
                <w:szCs w:val="22"/>
              </w:rPr>
              <w:t>КПП</w:t>
            </w:r>
            <w:r>
              <w:rPr>
                <w:sz w:val="22"/>
                <w:szCs w:val="22"/>
              </w:rPr>
              <w:t xml:space="preserve"> </w:t>
            </w:r>
            <w:r>
              <w:rPr>
                <w:color w:val="000000"/>
                <w:spacing w:val="-11"/>
                <w:sz w:val="22"/>
                <w:szCs w:val="22"/>
              </w:rPr>
              <w:t>774301001</w:t>
            </w:r>
          </w:p>
          <w:p w:rsidR="009B2573" w:rsidRDefault="009B2573" w:rsidP="009B2573">
            <w:pPr>
              <w:jc w:val="both"/>
            </w:pPr>
            <w:r>
              <w:rPr>
                <w:b/>
                <w:sz w:val="22"/>
                <w:szCs w:val="22"/>
              </w:rPr>
              <w:t>ОГРН</w:t>
            </w:r>
            <w:r>
              <w:rPr>
                <w:sz w:val="22"/>
                <w:szCs w:val="22"/>
              </w:rPr>
              <w:t xml:space="preserve"> 1147746683259</w:t>
            </w:r>
          </w:p>
          <w:p w:rsidR="0057723E" w:rsidRPr="0057723E" w:rsidRDefault="0057723E" w:rsidP="0057723E">
            <w:pPr>
              <w:shd w:val="clear" w:color="auto" w:fill="FFFFFF"/>
              <w:spacing w:line="324" w:lineRule="atLeast"/>
              <w:rPr>
                <w:color w:val="000000"/>
                <w:spacing w:val="-11"/>
                <w:sz w:val="22"/>
                <w:szCs w:val="22"/>
              </w:rPr>
            </w:pPr>
            <w:bookmarkStart w:id="0" w:name="_GoBack"/>
            <w:r w:rsidRPr="0057723E">
              <w:rPr>
                <w:b/>
                <w:color w:val="000000"/>
                <w:spacing w:val="-11"/>
                <w:sz w:val="22"/>
                <w:szCs w:val="22"/>
              </w:rPr>
              <w:t>Юридический адрес: </w:t>
            </w:r>
            <w:r w:rsidRPr="0057723E">
              <w:rPr>
                <w:color w:val="000000"/>
                <w:spacing w:val="-11"/>
                <w:sz w:val="22"/>
                <w:szCs w:val="22"/>
              </w:rPr>
              <w:t xml:space="preserve">125315, г. Москва, Ленинградский </w:t>
            </w:r>
            <w:proofErr w:type="spellStart"/>
            <w:r w:rsidRPr="0057723E">
              <w:rPr>
                <w:color w:val="000000"/>
                <w:spacing w:val="-11"/>
                <w:sz w:val="22"/>
                <w:szCs w:val="22"/>
              </w:rPr>
              <w:t>пр-кт</w:t>
            </w:r>
            <w:proofErr w:type="spellEnd"/>
            <w:r w:rsidRPr="0057723E">
              <w:rPr>
                <w:color w:val="000000"/>
                <w:spacing w:val="-11"/>
                <w:sz w:val="22"/>
                <w:szCs w:val="22"/>
              </w:rPr>
              <w:t>, д. 80, корп. 37, пом. 1, ком. 22</w:t>
            </w:r>
          </w:p>
          <w:p w:rsidR="0057723E" w:rsidRDefault="0057723E" w:rsidP="0057723E">
            <w:pPr>
              <w:shd w:val="clear" w:color="auto" w:fill="FFFFFF"/>
              <w:spacing w:line="324" w:lineRule="atLeast"/>
              <w:rPr>
                <w:color w:val="000000"/>
                <w:spacing w:val="-11"/>
                <w:sz w:val="22"/>
                <w:szCs w:val="22"/>
              </w:rPr>
            </w:pPr>
            <w:r w:rsidRPr="0057723E">
              <w:rPr>
                <w:b/>
                <w:color w:val="000000"/>
                <w:spacing w:val="-11"/>
                <w:sz w:val="22"/>
                <w:szCs w:val="22"/>
              </w:rPr>
              <w:t>Почтовый адрес: </w:t>
            </w:r>
            <w:r w:rsidRPr="0057723E">
              <w:rPr>
                <w:color w:val="000000"/>
                <w:spacing w:val="-11"/>
                <w:sz w:val="22"/>
                <w:szCs w:val="22"/>
              </w:rPr>
              <w:t xml:space="preserve">125315, </w:t>
            </w:r>
            <w:r>
              <w:rPr>
                <w:color w:val="000000"/>
                <w:spacing w:val="-11"/>
                <w:sz w:val="22"/>
                <w:szCs w:val="22"/>
              </w:rPr>
              <w:t>А</w:t>
            </w:r>
            <w:r>
              <w:rPr>
                <w:color w:val="000000"/>
                <w:spacing w:val="-11"/>
                <w:sz w:val="22"/>
                <w:szCs w:val="22"/>
                <w:lang w:val="en-US"/>
              </w:rPr>
              <w:t>/</w:t>
            </w:r>
            <w:r>
              <w:rPr>
                <w:color w:val="000000"/>
                <w:spacing w:val="-11"/>
                <w:sz w:val="22"/>
                <w:szCs w:val="22"/>
              </w:rPr>
              <w:t>Я 100</w:t>
            </w:r>
          </w:p>
          <w:bookmarkEnd w:id="0"/>
          <w:p w:rsidR="009B2573" w:rsidRDefault="009B2573" w:rsidP="009B2573">
            <w:pPr>
              <w:jc w:val="both"/>
              <w:rPr>
                <w:b/>
                <w:sz w:val="22"/>
                <w:szCs w:val="22"/>
              </w:rPr>
            </w:pPr>
            <w:r>
              <w:rPr>
                <w:b/>
                <w:sz w:val="22"/>
                <w:szCs w:val="22"/>
              </w:rPr>
              <w:t xml:space="preserve">Платёжные реквизиты: </w:t>
            </w:r>
          </w:p>
          <w:p w:rsidR="009B2573" w:rsidRDefault="009B2573" w:rsidP="009B2573">
            <w:pPr>
              <w:tabs>
                <w:tab w:val="left" w:pos="3159"/>
              </w:tabs>
            </w:pPr>
            <w:r>
              <w:rPr>
                <w:color w:val="000000"/>
                <w:spacing w:val="-11"/>
                <w:sz w:val="22"/>
                <w:szCs w:val="22"/>
              </w:rPr>
              <w:t xml:space="preserve">Расчетный счет: </w:t>
            </w:r>
            <w:r>
              <w:rPr>
                <w:sz w:val="22"/>
                <w:szCs w:val="22"/>
              </w:rPr>
              <w:t>40702810500014719098</w:t>
            </w:r>
          </w:p>
          <w:p w:rsidR="009B2573" w:rsidRDefault="009B2573" w:rsidP="009B2573">
            <w:pPr>
              <w:shd w:val="clear" w:color="auto" w:fill="FFFFFF"/>
              <w:tabs>
                <w:tab w:val="left" w:pos="3159"/>
              </w:tabs>
              <w:rPr>
                <w:color w:val="000000"/>
                <w:spacing w:val="-11"/>
                <w:sz w:val="22"/>
                <w:szCs w:val="22"/>
              </w:rPr>
            </w:pPr>
            <w:r>
              <w:rPr>
                <w:color w:val="000000"/>
                <w:spacing w:val="-11"/>
                <w:sz w:val="22"/>
                <w:szCs w:val="22"/>
              </w:rPr>
              <w:t xml:space="preserve">Банк: АО </w:t>
            </w:r>
            <w:proofErr w:type="spellStart"/>
            <w:r>
              <w:rPr>
                <w:color w:val="000000"/>
                <w:spacing w:val="-11"/>
                <w:sz w:val="22"/>
                <w:szCs w:val="22"/>
              </w:rPr>
              <w:t>ЮниКредит</w:t>
            </w:r>
            <w:proofErr w:type="spellEnd"/>
            <w:r>
              <w:rPr>
                <w:color w:val="000000"/>
                <w:spacing w:val="-11"/>
                <w:sz w:val="22"/>
                <w:szCs w:val="22"/>
              </w:rPr>
              <w:t xml:space="preserve"> Банк г. Москва</w:t>
            </w:r>
          </w:p>
          <w:p w:rsidR="009B2573" w:rsidRDefault="009B2573" w:rsidP="009B2573">
            <w:pPr>
              <w:shd w:val="clear" w:color="auto" w:fill="FFFFFF"/>
              <w:tabs>
                <w:tab w:val="left" w:pos="3159"/>
              </w:tabs>
              <w:rPr>
                <w:color w:val="000000"/>
                <w:spacing w:val="-11"/>
                <w:sz w:val="22"/>
                <w:szCs w:val="22"/>
              </w:rPr>
            </w:pPr>
            <w:r>
              <w:rPr>
                <w:color w:val="000000"/>
                <w:spacing w:val="-11"/>
                <w:sz w:val="22"/>
                <w:szCs w:val="22"/>
              </w:rPr>
              <w:t>БИК 044525545</w:t>
            </w:r>
          </w:p>
          <w:p w:rsidR="009B2573" w:rsidRDefault="009B2573" w:rsidP="009B2573">
            <w:pPr>
              <w:shd w:val="clear" w:color="auto" w:fill="FFFFFF"/>
              <w:tabs>
                <w:tab w:val="left" w:pos="3159"/>
              </w:tabs>
              <w:rPr>
                <w:color w:val="000000"/>
                <w:spacing w:val="-11"/>
                <w:sz w:val="22"/>
                <w:szCs w:val="22"/>
              </w:rPr>
            </w:pPr>
            <w:r>
              <w:rPr>
                <w:color w:val="000000"/>
                <w:spacing w:val="-11"/>
                <w:sz w:val="22"/>
                <w:szCs w:val="22"/>
              </w:rPr>
              <w:t xml:space="preserve">Корреспондентский счет </w:t>
            </w:r>
          </w:p>
          <w:p w:rsidR="009B2573" w:rsidRPr="009B4E58" w:rsidRDefault="009B2573" w:rsidP="009B2573">
            <w:pPr>
              <w:shd w:val="clear" w:color="auto" w:fill="FFFFFF"/>
              <w:tabs>
                <w:tab w:val="left" w:pos="3159"/>
              </w:tabs>
              <w:rPr>
                <w:color w:val="000000"/>
                <w:spacing w:val="-11"/>
                <w:sz w:val="22"/>
                <w:szCs w:val="22"/>
              </w:rPr>
            </w:pPr>
            <w:r w:rsidRPr="009B4E58">
              <w:rPr>
                <w:color w:val="000000"/>
                <w:spacing w:val="-11"/>
                <w:sz w:val="22"/>
                <w:szCs w:val="22"/>
              </w:rPr>
              <w:t>30101810300000000545</w:t>
            </w:r>
          </w:p>
          <w:p w:rsidR="009B2573" w:rsidRDefault="009B2573" w:rsidP="009B2573">
            <w:pPr>
              <w:jc w:val="both"/>
              <w:rPr>
                <w:color w:val="000000"/>
                <w:spacing w:val="-11"/>
                <w:sz w:val="22"/>
                <w:szCs w:val="22"/>
              </w:rPr>
            </w:pPr>
          </w:p>
          <w:p w:rsidR="009B2573" w:rsidRDefault="009B2573" w:rsidP="009B2573">
            <w:pPr>
              <w:rPr>
                <w:sz w:val="22"/>
                <w:szCs w:val="22"/>
              </w:rPr>
            </w:pPr>
            <w:r>
              <w:rPr>
                <w:b/>
                <w:sz w:val="22"/>
                <w:szCs w:val="22"/>
              </w:rPr>
              <w:t>Эл</w:t>
            </w:r>
            <w:proofErr w:type="gramStart"/>
            <w:r>
              <w:rPr>
                <w:b/>
                <w:sz w:val="22"/>
                <w:szCs w:val="22"/>
              </w:rPr>
              <w:t>.</w:t>
            </w:r>
            <w:proofErr w:type="gramEnd"/>
            <w:r>
              <w:rPr>
                <w:b/>
                <w:sz w:val="22"/>
                <w:szCs w:val="22"/>
              </w:rPr>
              <w:t xml:space="preserve"> </w:t>
            </w:r>
            <w:proofErr w:type="gramStart"/>
            <w:r>
              <w:rPr>
                <w:b/>
                <w:sz w:val="22"/>
                <w:szCs w:val="22"/>
              </w:rPr>
              <w:t>а</w:t>
            </w:r>
            <w:proofErr w:type="gramEnd"/>
            <w:r>
              <w:rPr>
                <w:b/>
                <w:sz w:val="22"/>
                <w:szCs w:val="22"/>
              </w:rPr>
              <w:t>дрес:</w:t>
            </w:r>
            <w:r>
              <w:rPr>
                <w:sz w:val="22"/>
                <w:szCs w:val="22"/>
              </w:rPr>
              <w:t xml:space="preserve"> </w:t>
            </w:r>
            <w:r>
              <w:rPr>
                <w:sz w:val="22"/>
                <w:szCs w:val="22"/>
                <w:lang w:val="en-US"/>
              </w:rPr>
              <w:t>info</w:t>
            </w:r>
            <w:r>
              <w:rPr>
                <w:sz w:val="22"/>
                <w:szCs w:val="22"/>
              </w:rPr>
              <w:t>@</w:t>
            </w:r>
            <w:proofErr w:type="spellStart"/>
            <w:r>
              <w:rPr>
                <w:sz w:val="22"/>
                <w:szCs w:val="22"/>
                <w:lang w:val="en-US"/>
              </w:rPr>
              <w:t>telintel</w:t>
            </w:r>
            <w:proofErr w:type="spellEnd"/>
            <w:r>
              <w:rPr>
                <w:sz w:val="22"/>
                <w:szCs w:val="22"/>
              </w:rPr>
              <w:t>.</w:t>
            </w:r>
            <w:proofErr w:type="spellStart"/>
            <w:r>
              <w:rPr>
                <w:sz w:val="22"/>
                <w:szCs w:val="22"/>
                <w:lang w:val="en-US"/>
              </w:rPr>
              <w:t>ru</w:t>
            </w:r>
            <w:proofErr w:type="spellEnd"/>
          </w:p>
          <w:p w:rsidR="009B2573" w:rsidRDefault="009B2573" w:rsidP="009B2573">
            <w:pPr>
              <w:jc w:val="both"/>
            </w:pPr>
            <w:r>
              <w:rPr>
                <w:b/>
                <w:sz w:val="22"/>
                <w:szCs w:val="22"/>
              </w:rPr>
              <w:t>тел.</w:t>
            </w:r>
            <w:r>
              <w:rPr>
                <w:sz w:val="22"/>
                <w:szCs w:val="22"/>
              </w:rPr>
              <w:t xml:space="preserve"> +7(495)983-05-33</w:t>
            </w:r>
          </w:p>
          <w:p w:rsidR="008127A0" w:rsidRDefault="008127A0">
            <w:pPr>
              <w:tabs>
                <w:tab w:val="left" w:pos="360"/>
                <w:tab w:val="left" w:pos="540"/>
                <w:tab w:val="left" w:pos="993"/>
                <w:tab w:val="left" w:pos="3960"/>
                <w:tab w:val="left" w:pos="4140"/>
                <w:tab w:val="left" w:pos="4320"/>
              </w:tabs>
              <w:jc w:val="both"/>
              <w:rPr>
                <w:b/>
                <w:sz w:val="22"/>
                <w:szCs w:val="22"/>
                <w:lang w:eastAsia="en-US"/>
              </w:rPr>
            </w:pPr>
          </w:p>
        </w:tc>
        <w:tc>
          <w:tcPr>
            <w:tcW w:w="52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8127A0" w:rsidRDefault="00255A6E">
            <w:pPr>
              <w:tabs>
                <w:tab w:val="left" w:pos="993"/>
              </w:tabs>
              <w:rPr>
                <w:b/>
                <w:sz w:val="22"/>
                <w:szCs w:val="22"/>
              </w:rPr>
            </w:pPr>
            <w:r>
              <w:rPr>
                <w:b/>
                <w:sz w:val="22"/>
                <w:szCs w:val="22"/>
              </w:rPr>
              <w:t>ЗАКАЗЧИК</w:t>
            </w:r>
          </w:p>
          <w:p w:rsidR="008127A0" w:rsidRDefault="008127A0">
            <w:pPr>
              <w:keepNext/>
              <w:spacing w:line="252" w:lineRule="auto"/>
              <w:jc w:val="both"/>
              <w:outlineLvl w:val="0"/>
              <w:rPr>
                <w:b/>
                <w:sz w:val="22"/>
                <w:szCs w:val="22"/>
              </w:rPr>
            </w:pPr>
          </w:p>
          <w:p w:rsidR="008127A0" w:rsidRDefault="00255A6E">
            <w:pPr>
              <w:keepNext/>
              <w:spacing w:line="252" w:lineRule="auto"/>
              <w:jc w:val="both"/>
              <w:outlineLvl w:val="0"/>
            </w:pPr>
            <w:r>
              <w:rPr>
                <w:b/>
                <w:sz w:val="22"/>
                <w:szCs w:val="22"/>
              </w:rPr>
              <w:t>ФИО</w:t>
            </w:r>
            <w:r w:rsidR="00665D19">
              <w:rPr>
                <w:b/>
                <w:sz w:val="22"/>
                <w:szCs w:val="22"/>
              </w:rPr>
              <w:t>:</w:t>
            </w:r>
            <w:r>
              <w:rPr>
                <w:b/>
                <w:sz w:val="22"/>
                <w:szCs w:val="22"/>
              </w:rPr>
              <w:t xml:space="preserve"> </w:t>
            </w:r>
          </w:p>
          <w:p w:rsidR="008127A0" w:rsidRDefault="00255A6E">
            <w:pPr>
              <w:keepNext/>
              <w:spacing w:line="252" w:lineRule="auto"/>
              <w:jc w:val="both"/>
              <w:outlineLvl w:val="0"/>
            </w:pPr>
            <w:r>
              <w:rPr>
                <w:b/>
                <w:sz w:val="22"/>
                <w:szCs w:val="22"/>
              </w:rPr>
              <w:t xml:space="preserve">Дата рождения: </w:t>
            </w:r>
          </w:p>
          <w:p w:rsidR="008127A0" w:rsidRDefault="00255A6E">
            <w:pPr>
              <w:keepNext/>
              <w:spacing w:line="252" w:lineRule="auto"/>
              <w:jc w:val="both"/>
              <w:outlineLvl w:val="0"/>
            </w:pPr>
            <w:r>
              <w:rPr>
                <w:b/>
                <w:sz w:val="22"/>
                <w:szCs w:val="22"/>
              </w:rPr>
              <w:t xml:space="preserve">Место рождения: </w:t>
            </w:r>
          </w:p>
          <w:p w:rsidR="008127A0" w:rsidRPr="009434FC" w:rsidRDefault="00255A6E">
            <w:pPr>
              <w:keepNext/>
              <w:spacing w:line="252" w:lineRule="auto"/>
              <w:jc w:val="both"/>
              <w:outlineLvl w:val="0"/>
              <w:rPr>
                <w:b/>
                <w:sz w:val="22"/>
                <w:szCs w:val="22"/>
              </w:rPr>
            </w:pPr>
            <w:r>
              <w:rPr>
                <w:b/>
                <w:sz w:val="22"/>
                <w:szCs w:val="22"/>
              </w:rPr>
              <w:t xml:space="preserve">Адрес регистрации:  </w:t>
            </w:r>
          </w:p>
          <w:p w:rsidR="008127A0" w:rsidRPr="009B2573" w:rsidRDefault="00255A6E">
            <w:pPr>
              <w:keepNext/>
              <w:spacing w:line="252" w:lineRule="auto"/>
              <w:jc w:val="both"/>
              <w:outlineLvl w:val="0"/>
            </w:pPr>
            <w:r>
              <w:rPr>
                <w:b/>
                <w:sz w:val="22"/>
                <w:szCs w:val="22"/>
              </w:rPr>
              <w:t>Паспорт</w:t>
            </w:r>
            <w:r w:rsidRPr="009B2573">
              <w:rPr>
                <w:b/>
                <w:sz w:val="22"/>
                <w:szCs w:val="22"/>
              </w:rPr>
              <w:t xml:space="preserve"> </w:t>
            </w:r>
            <w:r w:rsidRPr="009B2573">
              <w:rPr>
                <w:b/>
                <w:color w:val="000000"/>
                <w:sz w:val="22"/>
                <w:szCs w:val="22"/>
              </w:rPr>
              <w:t xml:space="preserve">№ </w:t>
            </w:r>
          </w:p>
          <w:p w:rsidR="008127A0" w:rsidRPr="009B2573" w:rsidRDefault="00665D19">
            <w:pPr>
              <w:keepNext/>
              <w:spacing w:line="252" w:lineRule="auto"/>
              <w:jc w:val="both"/>
              <w:outlineLvl w:val="0"/>
            </w:pPr>
            <w:r>
              <w:rPr>
                <w:b/>
                <w:sz w:val="22"/>
                <w:szCs w:val="22"/>
              </w:rPr>
              <w:t>В</w:t>
            </w:r>
            <w:r w:rsidR="00255A6E">
              <w:rPr>
                <w:b/>
                <w:sz w:val="22"/>
                <w:szCs w:val="22"/>
              </w:rPr>
              <w:t>ыдан</w:t>
            </w:r>
            <w:r w:rsidRPr="009B2573">
              <w:rPr>
                <w:b/>
                <w:sz w:val="22"/>
                <w:szCs w:val="22"/>
              </w:rPr>
              <w:t>:</w:t>
            </w:r>
          </w:p>
          <w:p w:rsidR="009434FC" w:rsidRPr="009B2573" w:rsidRDefault="00255A6E">
            <w:pPr>
              <w:widowControl w:val="0"/>
              <w:rPr>
                <w:sz w:val="22"/>
                <w:szCs w:val="22"/>
              </w:rPr>
            </w:pPr>
            <w:r>
              <w:rPr>
                <w:b/>
                <w:sz w:val="22"/>
                <w:szCs w:val="22"/>
                <w:lang w:val="en-US"/>
              </w:rPr>
              <w:t>E</w:t>
            </w:r>
            <w:r w:rsidRPr="009B2573">
              <w:rPr>
                <w:b/>
                <w:sz w:val="22"/>
                <w:szCs w:val="22"/>
              </w:rPr>
              <w:t>-</w:t>
            </w:r>
            <w:r>
              <w:rPr>
                <w:b/>
                <w:sz w:val="22"/>
                <w:szCs w:val="22"/>
                <w:lang w:val="en-US"/>
              </w:rPr>
              <w:t>mail</w:t>
            </w:r>
            <w:r w:rsidRPr="009B2573">
              <w:rPr>
                <w:b/>
                <w:sz w:val="22"/>
                <w:szCs w:val="22"/>
              </w:rPr>
              <w:t>:</w:t>
            </w:r>
            <w:r w:rsidRPr="009B2573">
              <w:rPr>
                <w:sz w:val="22"/>
                <w:szCs w:val="22"/>
              </w:rPr>
              <w:t xml:space="preserve"> </w:t>
            </w:r>
          </w:p>
          <w:p w:rsidR="008127A0" w:rsidRPr="00FA4423" w:rsidRDefault="00FA4423">
            <w:pPr>
              <w:widowControl w:val="0"/>
              <w:rPr>
                <w:b/>
                <w:sz w:val="22"/>
                <w:szCs w:val="22"/>
                <w:lang w:val="en-US"/>
              </w:rPr>
            </w:pPr>
            <w:proofErr w:type="spellStart"/>
            <w:r>
              <w:rPr>
                <w:b/>
                <w:sz w:val="22"/>
                <w:szCs w:val="22"/>
                <w:lang w:val="en-US"/>
              </w:rPr>
              <w:t>Телефон</w:t>
            </w:r>
            <w:proofErr w:type="spellEnd"/>
            <w:r w:rsidRPr="00FA4423">
              <w:rPr>
                <w:b/>
                <w:sz w:val="22"/>
                <w:szCs w:val="22"/>
                <w:lang w:val="en-US"/>
              </w:rPr>
              <w:t xml:space="preserve">: </w:t>
            </w:r>
          </w:p>
          <w:p w:rsidR="008127A0" w:rsidRPr="00FA4423" w:rsidRDefault="008127A0" w:rsidP="0037418B">
            <w:pPr>
              <w:tabs>
                <w:tab w:val="left" w:pos="993"/>
              </w:tabs>
              <w:rPr>
                <w:b/>
                <w:sz w:val="22"/>
                <w:szCs w:val="22"/>
                <w:lang w:val="en-US" w:eastAsia="en-US"/>
              </w:rPr>
            </w:pPr>
          </w:p>
        </w:tc>
      </w:tr>
    </w:tbl>
    <w:p w:rsidR="008127A0" w:rsidRPr="00FA4423" w:rsidRDefault="00255A6E">
      <w:pPr>
        <w:tabs>
          <w:tab w:val="left" w:pos="360"/>
          <w:tab w:val="left" w:pos="540"/>
          <w:tab w:val="left" w:pos="993"/>
          <w:tab w:val="left" w:pos="3960"/>
          <w:tab w:val="left" w:pos="4140"/>
          <w:tab w:val="left" w:pos="4320"/>
        </w:tabs>
        <w:ind w:firstLine="567"/>
        <w:jc w:val="both"/>
        <w:rPr>
          <w:bCs/>
          <w:sz w:val="24"/>
          <w:szCs w:val="24"/>
          <w:lang w:val="en-US"/>
        </w:rPr>
      </w:pPr>
      <w:r w:rsidRPr="00FA4423">
        <w:rPr>
          <w:bCs/>
          <w:sz w:val="24"/>
          <w:szCs w:val="24"/>
          <w:lang w:val="en-US"/>
        </w:rPr>
        <w:t xml:space="preserve">                                                                             </w:t>
      </w:r>
    </w:p>
    <w:p w:rsidR="008127A0" w:rsidRDefault="00255A6E">
      <w:pPr>
        <w:tabs>
          <w:tab w:val="left" w:pos="993"/>
        </w:tabs>
        <w:ind w:firstLine="567"/>
        <w:rPr>
          <w:sz w:val="24"/>
          <w:szCs w:val="24"/>
        </w:rPr>
      </w:pPr>
      <w:r>
        <w:rPr>
          <w:sz w:val="24"/>
          <w:szCs w:val="24"/>
        </w:rPr>
        <w:t xml:space="preserve">Генеральный директор                               </w:t>
      </w:r>
    </w:p>
    <w:p w:rsidR="008127A0" w:rsidRDefault="00255A6E">
      <w:pPr>
        <w:tabs>
          <w:tab w:val="left" w:pos="993"/>
        </w:tabs>
        <w:ind w:firstLine="567"/>
        <w:rPr>
          <w:sz w:val="24"/>
          <w:szCs w:val="24"/>
        </w:rPr>
      </w:pPr>
      <w:r>
        <w:rPr>
          <w:sz w:val="24"/>
          <w:szCs w:val="24"/>
        </w:rPr>
        <w:t>ООО «ТелИнТел»</w:t>
      </w:r>
    </w:p>
    <w:p w:rsidR="008127A0" w:rsidRDefault="008127A0">
      <w:pPr>
        <w:tabs>
          <w:tab w:val="left" w:pos="993"/>
        </w:tabs>
        <w:ind w:firstLine="567"/>
        <w:rPr>
          <w:sz w:val="24"/>
          <w:szCs w:val="24"/>
        </w:rPr>
      </w:pPr>
    </w:p>
    <w:p w:rsidR="008127A0" w:rsidRPr="005B7E67" w:rsidRDefault="00255A6E" w:rsidP="005B7E67">
      <w:pPr>
        <w:tabs>
          <w:tab w:val="left" w:pos="993"/>
        </w:tabs>
        <w:ind w:firstLine="567"/>
        <w:rPr>
          <w:sz w:val="24"/>
          <w:szCs w:val="24"/>
        </w:rPr>
      </w:pPr>
      <w:r>
        <w:rPr>
          <w:sz w:val="24"/>
          <w:szCs w:val="24"/>
        </w:rPr>
        <w:t>_______________ /Чернявский Д.А./            ______________ /_________________________/</w:t>
      </w:r>
    </w:p>
    <w:sectPr w:rsidR="008127A0" w:rsidRPr="005B7E67">
      <w:pgSz w:w="11906" w:h="16838"/>
      <w:pgMar w:top="426" w:right="566" w:bottom="993" w:left="993"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59A7"/>
    <w:multiLevelType w:val="multilevel"/>
    <w:tmpl w:val="6F1CE31E"/>
    <w:lvl w:ilvl="0">
      <w:start w:val="2"/>
      <w:numFmt w:val="decimal"/>
      <w:lvlText w:val="%1"/>
      <w:lvlJc w:val="left"/>
      <w:pPr>
        <w:tabs>
          <w:tab w:val="num" w:pos="480"/>
        </w:tabs>
        <w:ind w:left="480" w:hanging="480"/>
      </w:pPr>
    </w:lvl>
    <w:lvl w:ilvl="1">
      <w:start w:val="1"/>
      <w:numFmt w:val="decimal"/>
      <w:lvlText w:val="%1.%2"/>
      <w:lvlJc w:val="left"/>
      <w:pPr>
        <w:tabs>
          <w:tab w:val="num" w:pos="600"/>
        </w:tabs>
        <w:ind w:left="600" w:hanging="480"/>
      </w:p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1">
    <w:nsid w:val="0ACE4175"/>
    <w:multiLevelType w:val="multilevel"/>
    <w:tmpl w:val="DF348082"/>
    <w:lvl w:ilvl="0">
      <w:start w:val="1"/>
      <w:numFmt w:val="decimal"/>
      <w:lvlText w:val="%1."/>
      <w:lvlJc w:val="left"/>
      <w:pPr>
        <w:tabs>
          <w:tab w:val="num" w:pos="372"/>
        </w:tabs>
        <w:ind w:left="372" w:hanging="372"/>
      </w:pPr>
    </w:lvl>
    <w:lvl w:ilvl="1">
      <w:start w:val="1"/>
      <w:numFmt w:val="decimal"/>
      <w:lvlText w:val="%1.%2."/>
      <w:lvlJc w:val="left"/>
      <w:pPr>
        <w:tabs>
          <w:tab w:val="num" w:pos="720"/>
        </w:tabs>
        <w:ind w:left="720" w:hanging="720"/>
      </w:pPr>
      <w:rPr>
        <w:rFonts w:eastAsia="Calibri"/>
        <w:sz w:val="16"/>
        <w:szCs w:val="16"/>
        <w:lang w:eastAsia="en-US"/>
      </w:rPr>
    </w:lvl>
    <w:lvl w:ilvl="2">
      <w:start w:val="1"/>
      <w:numFmt w:val="decimal"/>
      <w:lvlText w:val="%1.%2.%3."/>
      <w:lvlJc w:val="left"/>
      <w:pPr>
        <w:tabs>
          <w:tab w:val="num" w:pos="1080"/>
        </w:tabs>
        <w:ind w:left="1080" w:hanging="1080"/>
      </w:pPr>
      <w:rPr>
        <w:sz w:val="16"/>
        <w:szCs w:val="16"/>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nsid w:val="2F772731"/>
    <w:multiLevelType w:val="multilevel"/>
    <w:tmpl w:val="8844208C"/>
    <w:lvl w:ilvl="0">
      <w:start w:val="1"/>
      <w:numFmt w:val="none"/>
      <w:suff w:val="nothing"/>
      <w:lvlText w:val=""/>
      <w:lvlJc w:val="left"/>
      <w:pPr>
        <w:tabs>
          <w:tab w:val="num" w:pos="432"/>
        </w:tabs>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7667B01"/>
    <w:multiLevelType w:val="multilevel"/>
    <w:tmpl w:val="6C4865DA"/>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4A7F29ED"/>
    <w:multiLevelType w:val="multilevel"/>
    <w:tmpl w:val="29E0D290"/>
    <w:lvl w:ilvl="0">
      <w:start w:val="2"/>
      <w:numFmt w:val="decimal"/>
      <w:lvlText w:val="%1"/>
      <w:lvlJc w:val="left"/>
      <w:pPr>
        <w:tabs>
          <w:tab w:val="num" w:pos="480"/>
        </w:tabs>
        <w:ind w:left="480" w:hanging="480"/>
      </w:pPr>
    </w:lvl>
    <w:lvl w:ilvl="1">
      <w:start w:val="1"/>
      <w:numFmt w:val="decimal"/>
      <w:lvlText w:val="%1.%2"/>
      <w:lvlJc w:val="left"/>
      <w:pPr>
        <w:tabs>
          <w:tab w:val="num" w:pos="600"/>
        </w:tabs>
        <w:ind w:left="600" w:hanging="480"/>
      </w:p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5">
    <w:nsid w:val="58922947"/>
    <w:multiLevelType w:val="multilevel"/>
    <w:tmpl w:val="A3D0CEEC"/>
    <w:lvl w:ilvl="0">
      <w:start w:val="1"/>
      <w:numFmt w:val="decimal"/>
      <w:lvlText w:val="%1."/>
      <w:lvlJc w:val="left"/>
      <w:pPr>
        <w:tabs>
          <w:tab w:val="num" w:pos="372"/>
        </w:tabs>
        <w:ind w:left="372" w:hanging="372"/>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108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800"/>
        </w:tabs>
        <w:ind w:left="1800" w:hanging="1800"/>
      </w:pPr>
    </w:lvl>
    <w:lvl w:ilvl="6">
      <w:start w:val="1"/>
      <w:numFmt w:val="decimal"/>
      <w:isLgl/>
      <w:lvlText w:val="%1.%2.%3.%4.%5.%6.%7."/>
      <w:lvlJc w:val="left"/>
      <w:pPr>
        <w:tabs>
          <w:tab w:val="num" w:pos="2160"/>
        </w:tabs>
        <w:ind w:left="2160" w:hanging="216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520"/>
        </w:tabs>
        <w:ind w:left="2520" w:hanging="2520"/>
      </w:pPr>
    </w:lvl>
  </w:abstractNum>
  <w:abstractNum w:abstractNumId="6">
    <w:nsid w:val="5B602B2E"/>
    <w:multiLevelType w:val="multilevel"/>
    <w:tmpl w:val="71AEBE52"/>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6C170676"/>
    <w:multiLevelType w:val="multilevel"/>
    <w:tmpl w:val="002AA308"/>
    <w:lvl w:ilvl="0">
      <w:start w:val="3"/>
      <w:numFmt w:val="decimal"/>
      <w:lvlText w:val="%1."/>
      <w:lvlJc w:val="left"/>
      <w:pPr>
        <w:ind w:left="360" w:hanging="360"/>
      </w:pPr>
    </w:lvl>
    <w:lvl w:ilvl="1">
      <w:start w:val="1"/>
      <w:numFmt w:val="decimal"/>
      <w:lvlText w:val="%1.%2."/>
      <w:lvlJc w:val="left"/>
      <w:pPr>
        <w:ind w:left="1637" w:hanging="360"/>
      </w:pPr>
      <w:rPr>
        <w:sz w:val="16"/>
        <w:szCs w:val="1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7338693A"/>
    <w:multiLevelType w:val="multilevel"/>
    <w:tmpl w:val="1FE4B5E0"/>
    <w:lvl w:ilvl="0">
      <w:start w:val="3"/>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1"/>
  </w:num>
  <w:num w:numId="3">
    <w:abstractNumId w:val="4"/>
  </w:num>
  <w:num w:numId="4">
    <w:abstractNumId w:val="3"/>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A0"/>
    <w:rsid w:val="00015A38"/>
    <w:rsid w:val="00116F37"/>
    <w:rsid w:val="00255A6E"/>
    <w:rsid w:val="00257DFE"/>
    <w:rsid w:val="002D2928"/>
    <w:rsid w:val="00370796"/>
    <w:rsid w:val="0037418B"/>
    <w:rsid w:val="00470096"/>
    <w:rsid w:val="0057723E"/>
    <w:rsid w:val="005B7E67"/>
    <w:rsid w:val="00665D19"/>
    <w:rsid w:val="0077386B"/>
    <w:rsid w:val="008127A0"/>
    <w:rsid w:val="008E522E"/>
    <w:rsid w:val="009434FC"/>
    <w:rsid w:val="009B2573"/>
    <w:rsid w:val="00CD7C80"/>
    <w:rsid w:val="00FA442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color w:val="00000A"/>
      <w:sz w:val="20"/>
      <w:szCs w:val="20"/>
      <w:lang w:val="ru-RU" w:bidi="ar-SA"/>
    </w:rPr>
  </w:style>
  <w:style w:type="paragraph" w:styleId="2">
    <w:name w:val="heading 2"/>
    <w:basedOn w:val="a"/>
    <w:next w:val="a"/>
    <w:qFormat/>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qFormat/>
    <w:pPr>
      <w:keepNext/>
      <w:numPr>
        <w:ilvl w:val="2"/>
        <w:numId w:val="1"/>
      </w:numPr>
      <w:jc w:val="both"/>
      <w:outlineLvl w:val="2"/>
    </w:pPr>
    <w:rPr>
      <w:b/>
      <w:bCs/>
      <w:sz w:val="26"/>
      <w:szCs w:val="26"/>
    </w:r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style>
  <w:style w:type="character" w:customStyle="1" w:styleId="WW8Num7z1">
    <w:name w:val="WW8Num7z1"/>
    <w:qFormat/>
    <w:rPr>
      <w:rFonts w:ascii="Arial" w:eastAsia="Times New Roman" w:hAnsi="Arial" w:cs="Arial"/>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style>
  <w:style w:type="character" w:customStyle="1" w:styleId="WW8Num14z0">
    <w:name w:val="WW8Num14z0"/>
    <w:qFormat/>
  </w:style>
  <w:style w:type="character" w:customStyle="1" w:styleId="WW8Num14z1">
    <w:name w:val="WW8Num14z1"/>
    <w:qFormat/>
    <w:rPr>
      <w:rFonts w:eastAsia="Calibri"/>
      <w:sz w:val="16"/>
      <w:szCs w:val="16"/>
      <w:lang w:eastAsia="en-US"/>
    </w:rPr>
  </w:style>
  <w:style w:type="character" w:customStyle="1" w:styleId="WW8Num14z2">
    <w:name w:val="WW8Num14z2"/>
    <w:qFormat/>
    <w:rPr>
      <w:sz w:val="16"/>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rPr>
      <w:sz w:val="16"/>
      <w:szCs w:val="16"/>
    </w:rPr>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St8z0">
    <w:name w:val="WW8NumSt8z0"/>
    <w:qFormat/>
    <w:rPr>
      <w:rFonts w:ascii="Symbol" w:hAnsi="Symbol" w:cs="Symbol"/>
    </w:rPr>
  </w:style>
  <w:style w:type="character" w:customStyle="1" w:styleId="Heading2Char">
    <w:name w:val="Heading 2 Char"/>
    <w:qFormat/>
    <w:rPr>
      <w:rFonts w:ascii="Arial" w:eastAsia="Times New Roman" w:hAnsi="Arial" w:cs="Arial"/>
      <w:b/>
      <w:bCs/>
      <w:i/>
      <w:iCs/>
      <w:sz w:val="24"/>
      <w:szCs w:val="24"/>
    </w:rPr>
  </w:style>
  <w:style w:type="character" w:customStyle="1" w:styleId="Heading3Char">
    <w:name w:val="Heading 3 Char"/>
    <w:qFormat/>
    <w:rPr>
      <w:rFonts w:ascii="Times New Roman" w:eastAsia="Times New Roman" w:hAnsi="Times New Roman" w:cs="Times New Roman"/>
      <w:b/>
      <w:bCs/>
      <w:sz w:val="26"/>
      <w:szCs w:val="26"/>
    </w:rPr>
  </w:style>
  <w:style w:type="character" w:customStyle="1" w:styleId="Heading5Char">
    <w:name w:val="Heading 5 Char"/>
    <w:qFormat/>
    <w:rPr>
      <w:rFonts w:ascii="Times New Roman" w:eastAsia="Times New Roman" w:hAnsi="Times New Roman" w:cs="Times New Roman"/>
      <w:b/>
      <w:bCs/>
      <w:i/>
      <w:iCs/>
      <w:sz w:val="26"/>
      <w:szCs w:val="26"/>
    </w:rPr>
  </w:style>
  <w:style w:type="character" w:customStyle="1" w:styleId="InternetLink">
    <w:name w:val="Internet Link"/>
    <w:rPr>
      <w:color w:val="0000FF"/>
      <w:u w:val="single"/>
    </w:rPr>
  </w:style>
  <w:style w:type="character" w:customStyle="1" w:styleId="CommentTextChar">
    <w:name w:val="Comment Text Char"/>
    <w:qFormat/>
    <w:rPr>
      <w:rFonts w:ascii="Times New Roman" w:eastAsia="Times New Roman" w:hAnsi="Times New Roman" w:cs="Times New Roman"/>
      <w:sz w:val="20"/>
      <w:szCs w:val="20"/>
    </w:rPr>
  </w:style>
  <w:style w:type="character" w:customStyle="1" w:styleId="BodyTextChar">
    <w:name w:val="Body Text Char"/>
    <w:qFormat/>
    <w:rPr>
      <w:rFonts w:ascii="Times New Roman" w:eastAsia="Times New Roman" w:hAnsi="Times New Roman" w:cs="Times New Roman"/>
      <w:sz w:val="20"/>
      <w:szCs w:val="20"/>
    </w:rPr>
  </w:style>
  <w:style w:type="character" w:customStyle="1" w:styleId="BodyTextIndentChar">
    <w:name w:val="Body Text Indent Char"/>
    <w:qFormat/>
    <w:rPr>
      <w:rFonts w:ascii="Times New Roman" w:eastAsia="Times New Roman" w:hAnsi="Times New Roman" w:cs="Times New Roman"/>
      <w:sz w:val="20"/>
      <w:szCs w:val="20"/>
    </w:rPr>
  </w:style>
  <w:style w:type="character" w:customStyle="1" w:styleId="BodyText2Char">
    <w:name w:val="Body Text 2 Char"/>
    <w:qFormat/>
    <w:rPr>
      <w:rFonts w:ascii="Times New Roman" w:eastAsia="Times New Roman" w:hAnsi="Times New Roman" w:cs="Times New Roman"/>
      <w:sz w:val="26"/>
      <w:szCs w:val="26"/>
    </w:rPr>
  </w:style>
  <w:style w:type="character" w:customStyle="1" w:styleId="BodyText3Char">
    <w:name w:val="Body Text 3 Char"/>
    <w:qFormat/>
    <w:rPr>
      <w:rFonts w:ascii="Times New Roman" w:eastAsia="Times New Roman" w:hAnsi="Times New Roman" w:cs="Times New Roman"/>
      <w:sz w:val="26"/>
      <w:szCs w:val="26"/>
    </w:rPr>
  </w:style>
  <w:style w:type="character" w:customStyle="1" w:styleId="CommentReference">
    <w:name w:val="Comment Reference"/>
    <w:qFormat/>
    <w:rPr>
      <w:sz w:val="16"/>
      <w:szCs w:val="16"/>
    </w:rPr>
  </w:style>
  <w:style w:type="character" w:customStyle="1" w:styleId="BalloonTextChar">
    <w:name w:val="Balloon Text Char"/>
    <w:qFormat/>
    <w:rPr>
      <w:rFonts w:ascii="Tahoma" w:eastAsia="Times New Roman" w:hAnsi="Tahoma" w:cs="Tahoma"/>
      <w:sz w:val="16"/>
      <w:szCs w:val="16"/>
    </w:rPr>
  </w:style>
  <w:style w:type="character" w:customStyle="1" w:styleId="CommentSubjectChar">
    <w:name w:val="Comment Subject Char"/>
    <w:qFormat/>
    <w:rPr>
      <w:rFonts w:ascii="Times New Roman" w:eastAsia="Times New Roman" w:hAnsi="Times New Roman" w:cs="Times New Roman"/>
      <w:b/>
      <w:bCs/>
      <w:sz w:val="20"/>
      <w:szCs w:val="20"/>
    </w:rPr>
  </w:style>
  <w:style w:type="character" w:customStyle="1" w:styleId="HeaderChar">
    <w:name w:val="Header Char"/>
    <w:qFormat/>
    <w:rPr>
      <w:rFonts w:ascii="Times New Roman" w:eastAsia="Times New Roman" w:hAnsi="Times New Roman" w:cs="Times New Roman"/>
      <w:sz w:val="20"/>
      <w:szCs w:val="20"/>
    </w:rPr>
  </w:style>
  <w:style w:type="character" w:customStyle="1" w:styleId="FooterChar">
    <w:name w:val="Footer Char"/>
    <w:qFormat/>
    <w:rPr>
      <w:rFonts w:ascii="Times New Roman" w:eastAsia="Times New Roman" w:hAnsi="Times New Roman" w:cs="Times New Roman"/>
      <w:sz w:val="20"/>
      <w:szCs w:val="20"/>
    </w:rPr>
  </w:style>
  <w:style w:type="character" w:customStyle="1" w:styleId="ListLabel1">
    <w:name w:val="ListLabel 1"/>
    <w:qFormat/>
    <w:rPr>
      <w:rFonts w:eastAsia="Calibri"/>
      <w:sz w:val="16"/>
      <w:szCs w:val="16"/>
      <w:lang w:eastAsia="en-US"/>
    </w:rPr>
  </w:style>
  <w:style w:type="character" w:customStyle="1" w:styleId="ListLabel2">
    <w:name w:val="ListLabel 2"/>
    <w:qFormat/>
    <w:rPr>
      <w:sz w:val="16"/>
      <w:szCs w:val="16"/>
    </w:rPr>
  </w:style>
  <w:style w:type="character" w:customStyle="1" w:styleId="ListLabel3">
    <w:name w:val="ListLabel 3"/>
    <w:qFormat/>
    <w:rPr>
      <w:sz w:val="16"/>
      <w:szCs w:val="16"/>
    </w:rPr>
  </w:style>
  <w:style w:type="character" w:customStyle="1" w:styleId="ListLabel4">
    <w:name w:val="ListLabel 4"/>
    <w:qFormat/>
    <w:rPr>
      <w:rFonts w:eastAsia="Calibri"/>
      <w:sz w:val="16"/>
      <w:szCs w:val="16"/>
      <w:lang w:eastAsia="en-US"/>
    </w:rPr>
  </w:style>
  <w:style w:type="character" w:customStyle="1" w:styleId="ListLabel5">
    <w:name w:val="ListLabel 5"/>
    <w:qFormat/>
    <w:rPr>
      <w:sz w:val="16"/>
      <w:szCs w:val="16"/>
    </w:rPr>
  </w:style>
  <w:style w:type="character" w:customStyle="1" w:styleId="ListLabel6">
    <w:name w:val="ListLabel 6"/>
    <w:qFormat/>
    <w:rPr>
      <w:sz w:val="16"/>
      <w:szCs w:val="16"/>
    </w:rPr>
  </w:style>
  <w:style w:type="paragraph" w:customStyle="1" w:styleId="Heading">
    <w:name w:val="Heading"/>
    <w:basedOn w:val="a"/>
    <w:next w:val="a3"/>
    <w:qFormat/>
    <w:pPr>
      <w:keepNext/>
      <w:spacing w:before="240" w:after="120"/>
    </w:pPr>
    <w:rPr>
      <w:rFonts w:ascii="Liberation Sans" w:eastAsia="Noto Sans CJK SC Regular" w:hAnsi="Liberation Sans" w:cs="FreeSans"/>
      <w:sz w:val="28"/>
      <w:szCs w:val="28"/>
    </w:rPr>
  </w:style>
  <w:style w:type="paragraph" w:styleId="a3">
    <w:name w:val="Body Text"/>
    <w:basedOn w:val="a"/>
    <w:pPr>
      <w:spacing w:after="120"/>
    </w:pPr>
  </w:style>
  <w:style w:type="paragraph" w:styleId="a4">
    <w:name w:val="List"/>
    <w:basedOn w:val="a3"/>
    <w:rPr>
      <w:rFonts w:cs="FreeSans"/>
    </w:rPr>
  </w:style>
  <w:style w:type="paragraph" w:styleId="a5">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customStyle="1" w:styleId="CommentText">
    <w:name w:val="Comment Text"/>
    <w:basedOn w:val="a"/>
    <w:qFormat/>
  </w:style>
  <w:style w:type="paragraph" w:styleId="30">
    <w:name w:val="List Bullet 3"/>
    <w:basedOn w:val="a"/>
    <w:qFormat/>
    <w:pPr>
      <w:ind w:left="566" w:hanging="283"/>
    </w:pPr>
  </w:style>
  <w:style w:type="paragraph" w:styleId="a6">
    <w:name w:val="Body Text Indent"/>
    <w:basedOn w:val="a"/>
    <w:pPr>
      <w:spacing w:after="120"/>
      <w:ind w:left="283"/>
    </w:pPr>
  </w:style>
  <w:style w:type="paragraph" w:styleId="20">
    <w:name w:val="Body Text 2"/>
    <w:basedOn w:val="a"/>
    <w:qFormat/>
    <w:rPr>
      <w:sz w:val="26"/>
      <w:szCs w:val="26"/>
    </w:rPr>
  </w:style>
  <w:style w:type="paragraph" w:styleId="31">
    <w:name w:val="Body Text 3"/>
    <w:basedOn w:val="a"/>
    <w:qFormat/>
    <w:pPr>
      <w:jc w:val="both"/>
    </w:pPr>
    <w:rPr>
      <w:sz w:val="26"/>
      <w:szCs w:val="26"/>
    </w:rPr>
  </w:style>
  <w:style w:type="paragraph" w:customStyle="1" w:styleId="BodyText22">
    <w:name w:val="Body Text 22"/>
    <w:basedOn w:val="a"/>
    <w:qFormat/>
    <w:pPr>
      <w:spacing w:after="120"/>
      <w:jc w:val="both"/>
    </w:pPr>
    <w:rPr>
      <w:sz w:val="24"/>
    </w:rPr>
  </w:style>
  <w:style w:type="paragraph" w:styleId="a7">
    <w:name w:val="Balloon Text"/>
    <w:basedOn w:val="a"/>
    <w:qFormat/>
    <w:rPr>
      <w:rFonts w:ascii="Tahoma" w:hAnsi="Tahoma" w:cs="Tahoma"/>
      <w:sz w:val="16"/>
      <w:szCs w:val="16"/>
    </w:rPr>
  </w:style>
  <w:style w:type="paragraph" w:styleId="a8">
    <w:name w:val="List Paragraph"/>
    <w:basedOn w:val="a"/>
    <w:uiPriority w:val="34"/>
    <w:qFormat/>
    <w:pPr>
      <w:ind w:left="720"/>
      <w:contextualSpacing/>
    </w:pPr>
  </w:style>
  <w:style w:type="paragraph" w:customStyle="1" w:styleId="CommentSubject">
    <w:name w:val="Comment Subject"/>
    <w:basedOn w:val="CommentText"/>
    <w:qFormat/>
    <w:rPr>
      <w:b/>
      <w:bCs/>
    </w:rPr>
  </w:style>
  <w:style w:type="paragraph" w:styleId="a9">
    <w:name w:val="Revision"/>
    <w:qFormat/>
    <w:rPr>
      <w:rFonts w:ascii="Times New Roman" w:eastAsia="Times New Roman" w:hAnsi="Times New Roman" w:cs="Times New Roman"/>
      <w:color w:val="00000A"/>
      <w:sz w:val="20"/>
      <w:szCs w:val="20"/>
      <w:lang w:val="ru-RU" w:bidi="ar-SA"/>
    </w:rPr>
  </w:style>
  <w:style w:type="paragraph" w:styleId="aa">
    <w:name w:val="header"/>
    <w:basedOn w:val="a"/>
  </w:style>
  <w:style w:type="paragraph" w:styleId="ab">
    <w:name w:val="footer"/>
    <w:basedOn w:val="a"/>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table" w:styleId="ac">
    <w:name w:val="Table Grid"/>
    <w:basedOn w:val="a1"/>
    <w:uiPriority w:val="39"/>
    <w:rsid w:val="00015A38"/>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57723E"/>
    <w:rPr>
      <w:b/>
      <w:bCs/>
    </w:rPr>
  </w:style>
  <w:style w:type="character" w:customStyle="1" w:styleId="apple-converted-space">
    <w:name w:val="apple-converted-space"/>
    <w:basedOn w:val="a0"/>
    <w:rsid w:val="005772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color w:val="00000A"/>
      <w:sz w:val="20"/>
      <w:szCs w:val="20"/>
      <w:lang w:val="ru-RU" w:bidi="ar-SA"/>
    </w:rPr>
  </w:style>
  <w:style w:type="paragraph" w:styleId="2">
    <w:name w:val="heading 2"/>
    <w:basedOn w:val="a"/>
    <w:next w:val="a"/>
    <w:qFormat/>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qFormat/>
    <w:pPr>
      <w:keepNext/>
      <w:numPr>
        <w:ilvl w:val="2"/>
        <w:numId w:val="1"/>
      </w:numPr>
      <w:jc w:val="both"/>
      <w:outlineLvl w:val="2"/>
    </w:pPr>
    <w:rPr>
      <w:b/>
      <w:bCs/>
      <w:sz w:val="26"/>
      <w:szCs w:val="26"/>
    </w:r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style>
  <w:style w:type="character" w:customStyle="1" w:styleId="WW8Num7z1">
    <w:name w:val="WW8Num7z1"/>
    <w:qFormat/>
    <w:rPr>
      <w:rFonts w:ascii="Arial" w:eastAsia="Times New Roman" w:hAnsi="Arial" w:cs="Arial"/>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style>
  <w:style w:type="character" w:customStyle="1" w:styleId="WW8Num14z0">
    <w:name w:val="WW8Num14z0"/>
    <w:qFormat/>
  </w:style>
  <w:style w:type="character" w:customStyle="1" w:styleId="WW8Num14z1">
    <w:name w:val="WW8Num14z1"/>
    <w:qFormat/>
    <w:rPr>
      <w:rFonts w:eastAsia="Calibri"/>
      <w:sz w:val="16"/>
      <w:szCs w:val="16"/>
      <w:lang w:eastAsia="en-US"/>
    </w:rPr>
  </w:style>
  <w:style w:type="character" w:customStyle="1" w:styleId="WW8Num14z2">
    <w:name w:val="WW8Num14z2"/>
    <w:qFormat/>
    <w:rPr>
      <w:sz w:val="16"/>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rPr>
      <w:sz w:val="16"/>
      <w:szCs w:val="16"/>
    </w:rPr>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St8z0">
    <w:name w:val="WW8NumSt8z0"/>
    <w:qFormat/>
    <w:rPr>
      <w:rFonts w:ascii="Symbol" w:hAnsi="Symbol" w:cs="Symbol"/>
    </w:rPr>
  </w:style>
  <w:style w:type="character" w:customStyle="1" w:styleId="Heading2Char">
    <w:name w:val="Heading 2 Char"/>
    <w:qFormat/>
    <w:rPr>
      <w:rFonts w:ascii="Arial" w:eastAsia="Times New Roman" w:hAnsi="Arial" w:cs="Arial"/>
      <w:b/>
      <w:bCs/>
      <w:i/>
      <w:iCs/>
      <w:sz w:val="24"/>
      <w:szCs w:val="24"/>
    </w:rPr>
  </w:style>
  <w:style w:type="character" w:customStyle="1" w:styleId="Heading3Char">
    <w:name w:val="Heading 3 Char"/>
    <w:qFormat/>
    <w:rPr>
      <w:rFonts w:ascii="Times New Roman" w:eastAsia="Times New Roman" w:hAnsi="Times New Roman" w:cs="Times New Roman"/>
      <w:b/>
      <w:bCs/>
      <w:sz w:val="26"/>
      <w:szCs w:val="26"/>
    </w:rPr>
  </w:style>
  <w:style w:type="character" w:customStyle="1" w:styleId="Heading5Char">
    <w:name w:val="Heading 5 Char"/>
    <w:qFormat/>
    <w:rPr>
      <w:rFonts w:ascii="Times New Roman" w:eastAsia="Times New Roman" w:hAnsi="Times New Roman" w:cs="Times New Roman"/>
      <w:b/>
      <w:bCs/>
      <w:i/>
      <w:iCs/>
      <w:sz w:val="26"/>
      <w:szCs w:val="26"/>
    </w:rPr>
  </w:style>
  <w:style w:type="character" w:customStyle="1" w:styleId="InternetLink">
    <w:name w:val="Internet Link"/>
    <w:rPr>
      <w:color w:val="0000FF"/>
      <w:u w:val="single"/>
    </w:rPr>
  </w:style>
  <w:style w:type="character" w:customStyle="1" w:styleId="CommentTextChar">
    <w:name w:val="Comment Text Char"/>
    <w:qFormat/>
    <w:rPr>
      <w:rFonts w:ascii="Times New Roman" w:eastAsia="Times New Roman" w:hAnsi="Times New Roman" w:cs="Times New Roman"/>
      <w:sz w:val="20"/>
      <w:szCs w:val="20"/>
    </w:rPr>
  </w:style>
  <w:style w:type="character" w:customStyle="1" w:styleId="BodyTextChar">
    <w:name w:val="Body Text Char"/>
    <w:qFormat/>
    <w:rPr>
      <w:rFonts w:ascii="Times New Roman" w:eastAsia="Times New Roman" w:hAnsi="Times New Roman" w:cs="Times New Roman"/>
      <w:sz w:val="20"/>
      <w:szCs w:val="20"/>
    </w:rPr>
  </w:style>
  <w:style w:type="character" w:customStyle="1" w:styleId="BodyTextIndentChar">
    <w:name w:val="Body Text Indent Char"/>
    <w:qFormat/>
    <w:rPr>
      <w:rFonts w:ascii="Times New Roman" w:eastAsia="Times New Roman" w:hAnsi="Times New Roman" w:cs="Times New Roman"/>
      <w:sz w:val="20"/>
      <w:szCs w:val="20"/>
    </w:rPr>
  </w:style>
  <w:style w:type="character" w:customStyle="1" w:styleId="BodyText2Char">
    <w:name w:val="Body Text 2 Char"/>
    <w:qFormat/>
    <w:rPr>
      <w:rFonts w:ascii="Times New Roman" w:eastAsia="Times New Roman" w:hAnsi="Times New Roman" w:cs="Times New Roman"/>
      <w:sz w:val="26"/>
      <w:szCs w:val="26"/>
    </w:rPr>
  </w:style>
  <w:style w:type="character" w:customStyle="1" w:styleId="BodyText3Char">
    <w:name w:val="Body Text 3 Char"/>
    <w:qFormat/>
    <w:rPr>
      <w:rFonts w:ascii="Times New Roman" w:eastAsia="Times New Roman" w:hAnsi="Times New Roman" w:cs="Times New Roman"/>
      <w:sz w:val="26"/>
      <w:szCs w:val="26"/>
    </w:rPr>
  </w:style>
  <w:style w:type="character" w:customStyle="1" w:styleId="CommentReference">
    <w:name w:val="Comment Reference"/>
    <w:qFormat/>
    <w:rPr>
      <w:sz w:val="16"/>
      <w:szCs w:val="16"/>
    </w:rPr>
  </w:style>
  <w:style w:type="character" w:customStyle="1" w:styleId="BalloonTextChar">
    <w:name w:val="Balloon Text Char"/>
    <w:qFormat/>
    <w:rPr>
      <w:rFonts w:ascii="Tahoma" w:eastAsia="Times New Roman" w:hAnsi="Tahoma" w:cs="Tahoma"/>
      <w:sz w:val="16"/>
      <w:szCs w:val="16"/>
    </w:rPr>
  </w:style>
  <w:style w:type="character" w:customStyle="1" w:styleId="CommentSubjectChar">
    <w:name w:val="Comment Subject Char"/>
    <w:qFormat/>
    <w:rPr>
      <w:rFonts w:ascii="Times New Roman" w:eastAsia="Times New Roman" w:hAnsi="Times New Roman" w:cs="Times New Roman"/>
      <w:b/>
      <w:bCs/>
      <w:sz w:val="20"/>
      <w:szCs w:val="20"/>
    </w:rPr>
  </w:style>
  <w:style w:type="character" w:customStyle="1" w:styleId="HeaderChar">
    <w:name w:val="Header Char"/>
    <w:qFormat/>
    <w:rPr>
      <w:rFonts w:ascii="Times New Roman" w:eastAsia="Times New Roman" w:hAnsi="Times New Roman" w:cs="Times New Roman"/>
      <w:sz w:val="20"/>
      <w:szCs w:val="20"/>
    </w:rPr>
  </w:style>
  <w:style w:type="character" w:customStyle="1" w:styleId="FooterChar">
    <w:name w:val="Footer Char"/>
    <w:qFormat/>
    <w:rPr>
      <w:rFonts w:ascii="Times New Roman" w:eastAsia="Times New Roman" w:hAnsi="Times New Roman" w:cs="Times New Roman"/>
      <w:sz w:val="20"/>
      <w:szCs w:val="20"/>
    </w:rPr>
  </w:style>
  <w:style w:type="character" w:customStyle="1" w:styleId="ListLabel1">
    <w:name w:val="ListLabel 1"/>
    <w:qFormat/>
    <w:rPr>
      <w:rFonts w:eastAsia="Calibri"/>
      <w:sz w:val="16"/>
      <w:szCs w:val="16"/>
      <w:lang w:eastAsia="en-US"/>
    </w:rPr>
  </w:style>
  <w:style w:type="character" w:customStyle="1" w:styleId="ListLabel2">
    <w:name w:val="ListLabel 2"/>
    <w:qFormat/>
    <w:rPr>
      <w:sz w:val="16"/>
      <w:szCs w:val="16"/>
    </w:rPr>
  </w:style>
  <w:style w:type="character" w:customStyle="1" w:styleId="ListLabel3">
    <w:name w:val="ListLabel 3"/>
    <w:qFormat/>
    <w:rPr>
      <w:sz w:val="16"/>
      <w:szCs w:val="16"/>
    </w:rPr>
  </w:style>
  <w:style w:type="character" w:customStyle="1" w:styleId="ListLabel4">
    <w:name w:val="ListLabel 4"/>
    <w:qFormat/>
    <w:rPr>
      <w:rFonts w:eastAsia="Calibri"/>
      <w:sz w:val="16"/>
      <w:szCs w:val="16"/>
      <w:lang w:eastAsia="en-US"/>
    </w:rPr>
  </w:style>
  <w:style w:type="character" w:customStyle="1" w:styleId="ListLabel5">
    <w:name w:val="ListLabel 5"/>
    <w:qFormat/>
    <w:rPr>
      <w:sz w:val="16"/>
      <w:szCs w:val="16"/>
    </w:rPr>
  </w:style>
  <w:style w:type="character" w:customStyle="1" w:styleId="ListLabel6">
    <w:name w:val="ListLabel 6"/>
    <w:qFormat/>
    <w:rPr>
      <w:sz w:val="16"/>
      <w:szCs w:val="16"/>
    </w:rPr>
  </w:style>
  <w:style w:type="paragraph" w:customStyle="1" w:styleId="Heading">
    <w:name w:val="Heading"/>
    <w:basedOn w:val="a"/>
    <w:next w:val="a3"/>
    <w:qFormat/>
    <w:pPr>
      <w:keepNext/>
      <w:spacing w:before="240" w:after="120"/>
    </w:pPr>
    <w:rPr>
      <w:rFonts w:ascii="Liberation Sans" w:eastAsia="Noto Sans CJK SC Regular" w:hAnsi="Liberation Sans" w:cs="FreeSans"/>
      <w:sz w:val="28"/>
      <w:szCs w:val="28"/>
    </w:rPr>
  </w:style>
  <w:style w:type="paragraph" w:styleId="a3">
    <w:name w:val="Body Text"/>
    <w:basedOn w:val="a"/>
    <w:pPr>
      <w:spacing w:after="120"/>
    </w:pPr>
  </w:style>
  <w:style w:type="paragraph" w:styleId="a4">
    <w:name w:val="List"/>
    <w:basedOn w:val="a3"/>
    <w:rPr>
      <w:rFonts w:cs="FreeSans"/>
    </w:rPr>
  </w:style>
  <w:style w:type="paragraph" w:styleId="a5">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customStyle="1" w:styleId="CommentText">
    <w:name w:val="Comment Text"/>
    <w:basedOn w:val="a"/>
    <w:qFormat/>
  </w:style>
  <w:style w:type="paragraph" w:styleId="30">
    <w:name w:val="List Bullet 3"/>
    <w:basedOn w:val="a"/>
    <w:qFormat/>
    <w:pPr>
      <w:ind w:left="566" w:hanging="283"/>
    </w:pPr>
  </w:style>
  <w:style w:type="paragraph" w:styleId="a6">
    <w:name w:val="Body Text Indent"/>
    <w:basedOn w:val="a"/>
    <w:pPr>
      <w:spacing w:after="120"/>
      <w:ind w:left="283"/>
    </w:pPr>
  </w:style>
  <w:style w:type="paragraph" w:styleId="20">
    <w:name w:val="Body Text 2"/>
    <w:basedOn w:val="a"/>
    <w:qFormat/>
    <w:rPr>
      <w:sz w:val="26"/>
      <w:szCs w:val="26"/>
    </w:rPr>
  </w:style>
  <w:style w:type="paragraph" w:styleId="31">
    <w:name w:val="Body Text 3"/>
    <w:basedOn w:val="a"/>
    <w:qFormat/>
    <w:pPr>
      <w:jc w:val="both"/>
    </w:pPr>
    <w:rPr>
      <w:sz w:val="26"/>
      <w:szCs w:val="26"/>
    </w:rPr>
  </w:style>
  <w:style w:type="paragraph" w:customStyle="1" w:styleId="BodyText22">
    <w:name w:val="Body Text 22"/>
    <w:basedOn w:val="a"/>
    <w:qFormat/>
    <w:pPr>
      <w:spacing w:after="120"/>
      <w:jc w:val="both"/>
    </w:pPr>
    <w:rPr>
      <w:sz w:val="24"/>
    </w:rPr>
  </w:style>
  <w:style w:type="paragraph" w:styleId="a7">
    <w:name w:val="Balloon Text"/>
    <w:basedOn w:val="a"/>
    <w:qFormat/>
    <w:rPr>
      <w:rFonts w:ascii="Tahoma" w:hAnsi="Tahoma" w:cs="Tahoma"/>
      <w:sz w:val="16"/>
      <w:szCs w:val="16"/>
    </w:rPr>
  </w:style>
  <w:style w:type="paragraph" w:styleId="a8">
    <w:name w:val="List Paragraph"/>
    <w:basedOn w:val="a"/>
    <w:uiPriority w:val="34"/>
    <w:qFormat/>
    <w:pPr>
      <w:ind w:left="720"/>
      <w:contextualSpacing/>
    </w:pPr>
  </w:style>
  <w:style w:type="paragraph" w:customStyle="1" w:styleId="CommentSubject">
    <w:name w:val="Comment Subject"/>
    <w:basedOn w:val="CommentText"/>
    <w:qFormat/>
    <w:rPr>
      <w:b/>
      <w:bCs/>
    </w:rPr>
  </w:style>
  <w:style w:type="paragraph" w:styleId="a9">
    <w:name w:val="Revision"/>
    <w:qFormat/>
    <w:rPr>
      <w:rFonts w:ascii="Times New Roman" w:eastAsia="Times New Roman" w:hAnsi="Times New Roman" w:cs="Times New Roman"/>
      <w:color w:val="00000A"/>
      <w:sz w:val="20"/>
      <w:szCs w:val="20"/>
      <w:lang w:val="ru-RU" w:bidi="ar-SA"/>
    </w:rPr>
  </w:style>
  <w:style w:type="paragraph" w:styleId="aa">
    <w:name w:val="header"/>
    <w:basedOn w:val="a"/>
  </w:style>
  <w:style w:type="paragraph" w:styleId="ab">
    <w:name w:val="footer"/>
    <w:basedOn w:val="a"/>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table" w:styleId="ac">
    <w:name w:val="Table Grid"/>
    <w:basedOn w:val="a1"/>
    <w:uiPriority w:val="39"/>
    <w:rsid w:val="00015A38"/>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57723E"/>
    <w:rPr>
      <w:b/>
      <w:bCs/>
    </w:rPr>
  </w:style>
  <w:style w:type="character" w:customStyle="1" w:styleId="apple-converted-space">
    <w:name w:val="apple-converted-space"/>
    <w:basedOn w:val="a0"/>
    <w:rsid w:val="00577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663257">
      <w:bodyDiv w:val="1"/>
      <w:marLeft w:val="0"/>
      <w:marRight w:val="0"/>
      <w:marTop w:val="0"/>
      <w:marBottom w:val="0"/>
      <w:divBdr>
        <w:top w:val="none" w:sz="0" w:space="0" w:color="auto"/>
        <w:left w:val="none" w:sz="0" w:space="0" w:color="auto"/>
        <w:bottom w:val="none" w:sz="0" w:space="0" w:color="auto"/>
        <w:right w:val="none" w:sz="0" w:space="0" w:color="auto"/>
      </w:divBdr>
      <w:divsChild>
        <w:div w:id="740492363">
          <w:marLeft w:val="0"/>
          <w:marRight w:val="0"/>
          <w:marTop w:val="0"/>
          <w:marBottom w:val="0"/>
          <w:divBdr>
            <w:top w:val="none" w:sz="0" w:space="0" w:color="auto"/>
            <w:left w:val="none" w:sz="0" w:space="0" w:color="auto"/>
            <w:bottom w:val="none" w:sz="0" w:space="0" w:color="auto"/>
            <w:right w:val="none" w:sz="0" w:space="0" w:color="auto"/>
          </w:divBdr>
        </w:div>
        <w:div w:id="8640565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k.telinte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1078</Words>
  <Characters>6147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Львова Мария Леонидовна</dc:creator>
  <dc:description/>
  <cp:lastModifiedBy>Потехин Александр Владимирович</cp:lastModifiedBy>
  <cp:revision>7</cp:revision>
  <cp:lastPrinted>2015-09-24T17:12:00Z</cp:lastPrinted>
  <dcterms:created xsi:type="dcterms:W3CDTF">2018-05-22T03:33:00Z</dcterms:created>
  <dcterms:modified xsi:type="dcterms:W3CDTF">2018-08-15T13:23:00Z</dcterms:modified>
  <dc:language>en-US</dc:language>
</cp:coreProperties>
</file>